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170D" w:rsidRPr="00291B02" w:rsidRDefault="001C170D" w:rsidP="00B47BD1">
      <w:pPr>
        <w:ind w:right="-83"/>
        <w:jc w:val="center"/>
      </w:pPr>
      <w:r w:rsidRPr="00291B02">
        <w:rPr>
          <w:b/>
          <w:bCs/>
        </w:rPr>
        <w:t>UCHWAŁA NR ……../…/…</w:t>
      </w:r>
    </w:p>
    <w:p w:rsidR="001C170D" w:rsidRPr="00291B02" w:rsidRDefault="001C170D" w:rsidP="002C6C01">
      <w:pPr>
        <w:pStyle w:val="Nagwek1"/>
        <w:numPr>
          <w:ilvl w:val="0"/>
          <w:numId w:val="4"/>
        </w:numPr>
        <w:spacing w:line="240" w:lineRule="auto"/>
        <w:ind w:right="-83"/>
        <w:rPr>
          <w:rFonts w:ascii="Times New Roman" w:hAnsi="Times New Roman" w:cs="Times New Roman"/>
          <w:sz w:val="24"/>
          <w:szCs w:val="24"/>
        </w:rPr>
      </w:pPr>
      <w:r w:rsidRPr="00291B02">
        <w:rPr>
          <w:rFonts w:ascii="Times New Roman" w:hAnsi="Times New Roman" w:cs="Times New Roman"/>
          <w:sz w:val="24"/>
          <w:szCs w:val="24"/>
        </w:rPr>
        <w:t>RADY MIASTA I GMINY WYSOKA</w:t>
      </w:r>
    </w:p>
    <w:p w:rsidR="001C170D" w:rsidRPr="00291B02" w:rsidRDefault="001C170D" w:rsidP="00B47BD1">
      <w:pPr>
        <w:ind w:right="-83"/>
        <w:jc w:val="center"/>
      </w:pPr>
      <w:r w:rsidRPr="00291B02">
        <w:t>z dnia …………. r.</w:t>
      </w:r>
    </w:p>
    <w:p w:rsidR="001C170D" w:rsidRPr="00291B02" w:rsidRDefault="001C170D" w:rsidP="00B10EAB">
      <w:pPr>
        <w:jc w:val="center"/>
      </w:pPr>
    </w:p>
    <w:p w:rsidR="001C170D" w:rsidRPr="00291B02" w:rsidRDefault="001C170D" w:rsidP="00355034">
      <w:pPr>
        <w:jc w:val="center"/>
        <w:rPr>
          <w:b/>
          <w:bCs/>
        </w:rPr>
      </w:pPr>
      <w:r w:rsidRPr="00291B02">
        <w:rPr>
          <w:b/>
          <w:bCs/>
        </w:rPr>
        <w:t>w sprawie uchwalenia miejscowego planu zagospodarowania przestrzennego</w:t>
      </w:r>
    </w:p>
    <w:p w:rsidR="001C170D" w:rsidRPr="00291B02" w:rsidRDefault="001C170D" w:rsidP="00355034">
      <w:pPr>
        <w:jc w:val="center"/>
        <w:rPr>
          <w:b/>
          <w:bCs/>
        </w:rPr>
      </w:pPr>
      <w:r w:rsidRPr="00291B02">
        <w:rPr>
          <w:b/>
          <w:bCs/>
        </w:rPr>
        <w:t>miasta Wysoka w rejonie ulic: Dworcowej, Kościuszki, Akacjowej – strona południowa, Strzeleckiej, Św. Walentego i Kościelnej</w:t>
      </w:r>
    </w:p>
    <w:p w:rsidR="001C170D" w:rsidRPr="00291B02" w:rsidRDefault="001C170D" w:rsidP="00355034">
      <w:pPr>
        <w:jc w:val="center"/>
        <w:rPr>
          <w:b/>
          <w:bCs/>
        </w:rPr>
      </w:pPr>
    </w:p>
    <w:p w:rsidR="001C170D" w:rsidRPr="00291B02" w:rsidRDefault="001C170D" w:rsidP="00237FE0">
      <w:pPr>
        <w:widowControl/>
        <w:suppressAutoHyphens w:val="0"/>
        <w:jc w:val="both"/>
      </w:pPr>
      <w:r w:rsidRPr="00291B02">
        <w:t xml:space="preserve">Na podstawie art. 20 ust. 1 ustawy z dnia 27 marca 2003 r. o planowaniu i zagospodarowaniu przestrzennym (t.j. Dz. U. </w:t>
      </w:r>
      <w:r w:rsidRPr="00291B02">
        <w:rPr>
          <w:rFonts w:eastAsia="Times New Roman"/>
        </w:rPr>
        <w:t>z 202</w:t>
      </w:r>
      <w:r>
        <w:rPr>
          <w:rFonts w:eastAsia="Times New Roman"/>
        </w:rPr>
        <w:t>2</w:t>
      </w:r>
      <w:r w:rsidRPr="00291B02">
        <w:rPr>
          <w:rFonts w:eastAsia="Times New Roman"/>
        </w:rPr>
        <w:t xml:space="preserve"> r.</w:t>
      </w:r>
      <w:r w:rsidRPr="00291B02">
        <w:t xml:space="preserve"> poz. 503),</w:t>
      </w:r>
      <w:r w:rsidR="00443849">
        <w:t xml:space="preserve"> w związku z art. 18 ust. 2 pkt</w:t>
      </w:r>
      <w:r w:rsidRPr="00291B02">
        <w:t> 5 i art. 40 ust. 1 ustawy z dnia 8 marca 1990 r. o samorządzie gminnym (t.j. Dz. U. z 202</w:t>
      </w:r>
      <w:r>
        <w:t>2</w:t>
      </w:r>
      <w:r w:rsidRPr="00291B02">
        <w:t> r. poz. </w:t>
      </w:r>
      <w:r w:rsidRPr="00F677A3">
        <w:t xml:space="preserve">559 </w:t>
      </w:r>
      <w:r w:rsidRPr="00291B02">
        <w:t>ze zm.) Rada Miasta i Gminy Wysoka uchwala, co następuje:</w:t>
      </w:r>
    </w:p>
    <w:p w:rsidR="001C170D" w:rsidRPr="00291B02" w:rsidRDefault="001C170D" w:rsidP="00B10EAB">
      <w:pPr>
        <w:pStyle w:val="Tekstpodstawowy"/>
        <w:spacing w:after="0"/>
        <w:ind w:firstLine="567"/>
        <w:jc w:val="both"/>
      </w:pPr>
    </w:p>
    <w:p w:rsidR="001C170D" w:rsidRPr="00291B02" w:rsidRDefault="001C170D" w:rsidP="00B10EAB">
      <w:pPr>
        <w:pStyle w:val="Tekstpodstawowy"/>
        <w:spacing w:after="0"/>
        <w:ind w:firstLine="567"/>
        <w:jc w:val="both"/>
      </w:pPr>
    </w:p>
    <w:p w:rsidR="001C170D" w:rsidRPr="00B4065E" w:rsidRDefault="001C170D" w:rsidP="00755953">
      <w:pPr>
        <w:pStyle w:val="1mpzp"/>
        <w:numPr>
          <w:ilvl w:val="0"/>
          <w:numId w:val="0"/>
        </w:numPr>
        <w:tabs>
          <w:tab w:val="left" w:pos="426"/>
        </w:tabs>
        <w:rPr>
          <w:color w:val="auto"/>
        </w:rPr>
      </w:pPr>
      <w:r w:rsidRPr="00291B02">
        <w:rPr>
          <w:b/>
          <w:bCs/>
          <w:color w:val="auto"/>
        </w:rPr>
        <w:t>§ 1</w:t>
      </w:r>
      <w:r w:rsidRPr="00291B02">
        <w:rPr>
          <w:color w:val="auto"/>
        </w:rPr>
        <w:t xml:space="preserve">. 1. Uchwala się miejscowy plan zagospodarowania przestrzennego miasta Wysoka w rejonie ulic: Dworcowej, Kościuszki, Akacjowej – strona południowa, Strzeleckiej, Św. Walentego i Kościelnej, zwany dalej planem, po stwierdzeniu, że nie </w:t>
      </w:r>
      <w:r w:rsidRPr="00B4065E">
        <w:rPr>
          <w:color w:val="auto"/>
        </w:rPr>
        <w:t xml:space="preserve">narusza on ustaleń Studium uwarunkowań i kierunków zagospodarowania przestrzennego </w:t>
      </w:r>
      <w:r w:rsidR="00AD4661" w:rsidRPr="00B4065E">
        <w:rPr>
          <w:color w:val="auto"/>
        </w:rPr>
        <w:t>G</w:t>
      </w:r>
      <w:r w:rsidRPr="00B4065E">
        <w:rPr>
          <w:color w:val="auto"/>
        </w:rPr>
        <w:t xml:space="preserve">miny Wysoka, zatwierdzonym uchwałą </w:t>
      </w:r>
      <w:r w:rsidR="00AD4661" w:rsidRPr="00B4065E">
        <w:rPr>
          <w:color w:val="auto"/>
        </w:rPr>
        <w:t xml:space="preserve">Nr XLIX/366/2022 </w:t>
      </w:r>
      <w:r w:rsidRPr="00B4065E">
        <w:rPr>
          <w:color w:val="auto"/>
        </w:rPr>
        <w:t xml:space="preserve">Rady Miasta i Gminy Wysoka z dnia </w:t>
      </w:r>
      <w:r w:rsidR="00AD4661" w:rsidRPr="00B4065E">
        <w:rPr>
          <w:color w:val="auto"/>
        </w:rPr>
        <w:t>30 maja</w:t>
      </w:r>
      <w:r w:rsidRPr="00B4065E">
        <w:rPr>
          <w:color w:val="auto"/>
        </w:rPr>
        <w:t xml:space="preserve"> 20</w:t>
      </w:r>
      <w:r w:rsidR="00AD4661" w:rsidRPr="00B4065E">
        <w:rPr>
          <w:color w:val="auto"/>
        </w:rPr>
        <w:t>22</w:t>
      </w:r>
      <w:r w:rsidRPr="00B4065E">
        <w:rPr>
          <w:color w:val="auto"/>
        </w:rPr>
        <w:t xml:space="preserve"> r., w sprawie</w:t>
      </w:r>
      <w:r w:rsidR="00704396" w:rsidRPr="00B4065E">
        <w:rPr>
          <w:color w:val="auto"/>
        </w:rPr>
        <w:t xml:space="preserve"> uchwalenia</w:t>
      </w:r>
      <w:r w:rsidRPr="00B4065E">
        <w:rPr>
          <w:color w:val="auto"/>
        </w:rPr>
        <w:t xml:space="preserve"> Studium uwarunkowań i kierunków zagospodarowania przestrzennego </w:t>
      </w:r>
      <w:r w:rsidR="00704396" w:rsidRPr="00B4065E">
        <w:rPr>
          <w:color w:val="auto"/>
        </w:rPr>
        <w:t>G</w:t>
      </w:r>
      <w:r w:rsidRPr="00B4065E">
        <w:rPr>
          <w:color w:val="auto"/>
        </w:rPr>
        <w:t>miny Wysoka.</w:t>
      </w:r>
    </w:p>
    <w:p w:rsidR="001C170D" w:rsidRPr="00B4065E" w:rsidRDefault="001C170D" w:rsidP="009212D0">
      <w:pPr>
        <w:pStyle w:val="2mpzp"/>
        <w:numPr>
          <w:ilvl w:val="0"/>
          <w:numId w:val="0"/>
        </w:numPr>
        <w:tabs>
          <w:tab w:val="clear" w:pos="993"/>
        </w:tabs>
        <w:rPr>
          <w:color w:val="auto"/>
        </w:rPr>
      </w:pPr>
      <w:r w:rsidRPr="00B4065E">
        <w:rPr>
          <w:color w:val="auto"/>
        </w:rPr>
        <w:t xml:space="preserve">2. Granice obszaru objętego planem przedstawiono na rysunkach, o których mowa w § 2. </w:t>
      </w:r>
    </w:p>
    <w:p w:rsidR="001C170D" w:rsidRPr="00291B02" w:rsidRDefault="001C170D" w:rsidP="004909EA">
      <w:pPr>
        <w:pStyle w:val="2mpzp"/>
        <w:numPr>
          <w:ilvl w:val="0"/>
          <w:numId w:val="0"/>
        </w:numPr>
        <w:tabs>
          <w:tab w:val="clear" w:pos="993"/>
        </w:tabs>
        <w:ind w:left="567"/>
        <w:rPr>
          <w:color w:val="auto"/>
        </w:rPr>
      </w:pPr>
    </w:p>
    <w:p w:rsidR="001C170D" w:rsidRPr="00291B02" w:rsidRDefault="001C170D" w:rsidP="00174CE3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291B02">
        <w:rPr>
          <w:b/>
          <w:bCs/>
          <w:color w:val="auto"/>
        </w:rPr>
        <w:t>§ 2</w:t>
      </w:r>
      <w:r w:rsidRPr="00291B02">
        <w:rPr>
          <w:color w:val="auto"/>
        </w:rPr>
        <w:t>. Załącznikami do uchwały są:</w:t>
      </w:r>
    </w:p>
    <w:p w:rsidR="001C170D" w:rsidRPr="00291B02" w:rsidRDefault="001C170D" w:rsidP="002C6C01">
      <w:pPr>
        <w:pStyle w:val="1mpzp0"/>
        <w:numPr>
          <w:ilvl w:val="2"/>
          <w:numId w:val="5"/>
        </w:numPr>
        <w:ind w:left="851" w:hanging="284"/>
        <w:rPr>
          <w:color w:val="auto"/>
        </w:rPr>
      </w:pPr>
      <w:r w:rsidRPr="00291B02">
        <w:rPr>
          <w:color w:val="auto"/>
        </w:rPr>
        <w:t>załącznik nr 1.1 – stanowiący integralną część uchwały i będący częścią graficzną uchwały, zwany dalej rysunkiem planu, opracowany w skali 1:1000, zatytułowany „Miejscowy plan zagospodarowania przestrzennego miasta Wysoka w rejonie ulic: Dworcowej, Kościuszki, Akacjowej – strona południowa, Strzeleckiej, Św. Walentego i Kościelnej”;</w:t>
      </w:r>
    </w:p>
    <w:p w:rsidR="001C170D" w:rsidRPr="00291B02" w:rsidRDefault="001C170D" w:rsidP="002C6C01">
      <w:pPr>
        <w:pStyle w:val="1mpzp0"/>
        <w:numPr>
          <w:ilvl w:val="2"/>
          <w:numId w:val="5"/>
        </w:numPr>
        <w:ind w:left="851" w:hanging="284"/>
        <w:rPr>
          <w:color w:val="auto"/>
        </w:rPr>
      </w:pPr>
      <w:r w:rsidRPr="00291B02">
        <w:rPr>
          <w:color w:val="auto"/>
        </w:rPr>
        <w:t>załącznik nr 1.2 – stanowiący integralną część uchwały i będący częścią graficzną uchwały, zwany dalej rysunkiem planu, opracowany w skali 1:1000, zatytułowany „Miejscowy plan zagospodarowania przestrzennego miasta Wysoka w rejonie ulic: Dworcowej, Kościuszki, Akacjowej – strona południowa, Strzeleckiej, Św. Walentego i Kościelnej”;</w:t>
      </w:r>
    </w:p>
    <w:p w:rsidR="001C170D" w:rsidRPr="00291B02" w:rsidRDefault="001C170D" w:rsidP="002C6C01">
      <w:pPr>
        <w:pStyle w:val="1mpzp0"/>
        <w:numPr>
          <w:ilvl w:val="2"/>
          <w:numId w:val="5"/>
        </w:numPr>
        <w:ind w:left="851" w:hanging="284"/>
        <w:rPr>
          <w:color w:val="auto"/>
        </w:rPr>
      </w:pPr>
      <w:r w:rsidRPr="00291B02">
        <w:rPr>
          <w:color w:val="auto"/>
        </w:rPr>
        <w:t>załącznik nr 1.3 – stanowiący integralną część uchwały i będący częścią graficzną uchwały, zwany dalej rysunkiem planu, opracowany w skali 1:1000, zatytułowany „Miejscowy plan zagospodarowania przestrzennego miasta Wysoka w rejonie ulic: Dworcowej, Kościuszki, Akacjowej – strona południowa, Strzeleckiej, Św. Walentego i Kościelnej”;</w:t>
      </w:r>
    </w:p>
    <w:p w:rsidR="001C170D" w:rsidRPr="00291B02" w:rsidRDefault="001C170D" w:rsidP="002C6C01">
      <w:pPr>
        <w:pStyle w:val="1mpzp0"/>
        <w:numPr>
          <w:ilvl w:val="2"/>
          <w:numId w:val="5"/>
        </w:numPr>
        <w:ind w:left="851" w:hanging="284"/>
        <w:rPr>
          <w:color w:val="auto"/>
        </w:rPr>
      </w:pPr>
      <w:r w:rsidRPr="00291B02">
        <w:rPr>
          <w:color w:val="auto"/>
        </w:rPr>
        <w:t>załącznik nr 2 – rozstrzygnięcie Rady Miasta i Gminy Wysoka o sposobie rozpatrzenia uwag do projektu planu;</w:t>
      </w:r>
    </w:p>
    <w:p w:rsidR="001C170D" w:rsidRPr="00291B02" w:rsidRDefault="001C170D" w:rsidP="002C6C01">
      <w:pPr>
        <w:pStyle w:val="1mpzp0"/>
        <w:numPr>
          <w:ilvl w:val="2"/>
          <w:numId w:val="5"/>
        </w:numPr>
        <w:ind w:left="851" w:hanging="284"/>
        <w:rPr>
          <w:color w:val="auto"/>
        </w:rPr>
      </w:pPr>
      <w:r w:rsidRPr="00291B02">
        <w:rPr>
          <w:color w:val="auto"/>
        </w:rPr>
        <w:t>załącznik nr 3 – rozstrzygnięcie Rady Miasta i Gminy Wysoka o sposobie realizacji, zapisanych w planie, inwestycji z zakresu infrastruktury technicznej, które należą do zadań własnych Gminy oraz zasadach ich finansowania, zgodnie z przepisami o finansach publicznych;</w:t>
      </w:r>
    </w:p>
    <w:p w:rsidR="001C170D" w:rsidRPr="00291B02" w:rsidRDefault="001C170D" w:rsidP="002C6C01">
      <w:pPr>
        <w:pStyle w:val="1mpzp0"/>
        <w:numPr>
          <w:ilvl w:val="2"/>
          <w:numId w:val="5"/>
        </w:numPr>
        <w:ind w:left="851" w:hanging="284"/>
        <w:rPr>
          <w:color w:val="auto"/>
          <w:kern w:val="2"/>
        </w:rPr>
      </w:pPr>
      <w:r w:rsidRPr="00291B02">
        <w:rPr>
          <w:color w:val="auto"/>
        </w:rPr>
        <w:t xml:space="preserve">załącznik nr 4 </w:t>
      </w:r>
      <w:r>
        <w:rPr>
          <w:color w:val="auto"/>
        </w:rPr>
        <w:t>–</w:t>
      </w:r>
      <w:r w:rsidRPr="00291B02">
        <w:rPr>
          <w:color w:val="auto"/>
        </w:rPr>
        <w:t xml:space="preserve"> stanowiący dokument elektroniczny zawierając</w:t>
      </w:r>
      <w:r>
        <w:rPr>
          <w:color w:val="auto"/>
        </w:rPr>
        <w:t>y</w:t>
      </w:r>
      <w:r w:rsidRPr="00291B02">
        <w:rPr>
          <w:color w:val="auto"/>
        </w:rPr>
        <w:t xml:space="preserve"> dane przestrzenne.</w:t>
      </w:r>
    </w:p>
    <w:p w:rsidR="001C170D" w:rsidRPr="00291B02" w:rsidRDefault="001C170D" w:rsidP="002014ED">
      <w:pPr>
        <w:pStyle w:val="1mpzp0"/>
        <w:numPr>
          <w:ilvl w:val="0"/>
          <w:numId w:val="0"/>
        </w:numPr>
        <w:ind w:left="851"/>
        <w:rPr>
          <w:color w:val="auto"/>
        </w:rPr>
      </w:pPr>
    </w:p>
    <w:p w:rsidR="001C170D" w:rsidRPr="00291B02" w:rsidRDefault="001C170D">
      <w:pPr>
        <w:widowControl/>
        <w:suppressAutoHyphens w:val="0"/>
        <w:rPr>
          <w:rFonts w:eastAsia="Times New Roman"/>
          <w:b/>
          <w:bCs/>
        </w:rPr>
      </w:pPr>
      <w:r w:rsidRPr="00291B02">
        <w:rPr>
          <w:b/>
          <w:bCs/>
        </w:rPr>
        <w:br w:type="page"/>
      </w:r>
    </w:p>
    <w:p w:rsidR="001C170D" w:rsidRPr="00291B02" w:rsidRDefault="001C170D" w:rsidP="00E47EB5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lastRenderedPageBreak/>
        <w:t>Dział I</w:t>
      </w:r>
    </w:p>
    <w:p w:rsidR="001C170D" w:rsidRPr="00291B02" w:rsidRDefault="001C170D" w:rsidP="00E47EB5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t>Ustalenia ogólne</w:t>
      </w:r>
    </w:p>
    <w:p w:rsidR="001C170D" w:rsidRPr="00291B02" w:rsidRDefault="001C170D" w:rsidP="004909EA">
      <w:pPr>
        <w:pStyle w:val="1mpzp"/>
        <w:numPr>
          <w:ilvl w:val="0"/>
          <w:numId w:val="0"/>
        </w:numPr>
        <w:spacing w:before="0"/>
        <w:ind w:left="1211"/>
        <w:rPr>
          <w:color w:val="auto"/>
        </w:rPr>
      </w:pPr>
    </w:p>
    <w:p w:rsidR="001C170D" w:rsidRPr="00291B02" w:rsidRDefault="001C170D" w:rsidP="00174CE3">
      <w:r w:rsidRPr="00291B02">
        <w:rPr>
          <w:b/>
          <w:bCs/>
        </w:rPr>
        <w:t>§ 3</w:t>
      </w:r>
      <w:r w:rsidRPr="00291B02">
        <w:t>. Ilekroć w niniejszej uchwale jest mowa o:</w:t>
      </w:r>
    </w:p>
    <w:p w:rsidR="001C170D" w:rsidRPr="00291B02" w:rsidRDefault="001C170D" w:rsidP="002C6C01">
      <w:pPr>
        <w:pStyle w:val="1mpzp0"/>
        <w:numPr>
          <w:ilvl w:val="2"/>
          <w:numId w:val="14"/>
        </w:numPr>
        <w:ind w:left="851" w:hanging="284"/>
        <w:rPr>
          <w:color w:val="auto"/>
          <w:kern w:val="2"/>
        </w:rPr>
      </w:pPr>
      <w:r w:rsidRPr="00291B02">
        <w:rPr>
          <w:color w:val="auto"/>
        </w:rPr>
        <w:t>budynku gospodarczo-garażowym – należy przez to rozumieć budynek gospodarczy, budynek garażowy, budynek gospodarczy z wydzieloną przestrzenią na garaż lub budynek garażowy z wydzieloną przestrzenią na pomieszczenie gospodarcze;</w:t>
      </w:r>
    </w:p>
    <w:p w:rsidR="001C170D" w:rsidRPr="00291B02" w:rsidRDefault="001C170D" w:rsidP="002C6C01">
      <w:pPr>
        <w:pStyle w:val="1mpzp0"/>
        <w:numPr>
          <w:ilvl w:val="2"/>
          <w:numId w:val="14"/>
        </w:numPr>
        <w:ind w:left="851" w:hanging="284"/>
        <w:rPr>
          <w:color w:val="auto"/>
          <w:kern w:val="2"/>
        </w:rPr>
      </w:pPr>
      <w:r w:rsidRPr="00291B02">
        <w:rPr>
          <w:color w:val="auto"/>
        </w:rPr>
        <w:t>budynku usługowo-mieszkalnym wielorodzinnym – należy przez to rozumieć budynek, w którym funkcja usługowa zlokalizowana jest w pierwszej kondygnacji nadziemnej, a funkcja mieszkaniowa na pozostałych kondygnacjach nadziemnych, funkcję mieszkaniową należy rozumieć jako funkcję mieszkaniową wielorodzinną;</w:t>
      </w:r>
    </w:p>
    <w:p w:rsidR="001C170D" w:rsidRPr="00291B02" w:rsidRDefault="001C170D" w:rsidP="002C6C01">
      <w:pPr>
        <w:pStyle w:val="1mpzp0"/>
        <w:numPr>
          <w:ilvl w:val="2"/>
          <w:numId w:val="14"/>
        </w:numPr>
        <w:ind w:left="851" w:hanging="284"/>
        <w:rPr>
          <w:color w:val="auto"/>
        </w:rPr>
      </w:pPr>
      <w:r w:rsidRPr="00291B02">
        <w:rPr>
          <w:color w:val="auto"/>
        </w:rPr>
        <w:t>budynku mieszkalno-usługowym  – należy przez to rozumieć budynek, w którym funkcja usługowa zlokalizowana jest w pierwszej kondygnacji nadziemnej, a funkcja mieszkaniowa na pozostałych kondygnacjach nadziemnych, funkcję mieszkaniową należy rozumieć jako funkcję mieszkaniową jednorodzinną;</w:t>
      </w:r>
    </w:p>
    <w:p w:rsidR="001C170D" w:rsidRPr="00291B02" w:rsidRDefault="001C170D" w:rsidP="002C6C01">
      <w:pPr>
        <w:pStyle w:val="1mpzp0"/>
        <w:numPr>
          <w:ilvl w:val="2"/>
          <w:numId w:val="14"/>
        </w:numPr>
        <w:ind w:left="851" w:hanging="284"/>
        <w:rPr>
          <w:color w:val="auto"/>
        </w:rPr>
      </w:pPr>
      <w:r w:rsidRPr="00291B02">
        <w:rPr>
          <w:color w:val="auto"/>
          <w:lang w:eastAsia="ar-SA" w:bidi="ar-SA"/>
        </w:rPr>
        <w:t>dach</w:t>
      </w:r>
      <w:r>
        <w:rPr>
          <w:color w:val="auto"/>
          <w:lang w:eastAsia="ar-SA" w:bidi="ar-SA"/>
        </w:rPr>
        <w:t>u</w:t>
      </w:r>
      <w:r w:rsidRPr="00291B02">
        <w:rPr>
          <w:color w:val="auto"/>
          <w:lang w:eastAsia="ar-SA" w:bidi="ar-SA"/>
        </w:rPr>
        <w:t xml:space="preserve"> o połaciach symetrycznych </w:t>
      </w:r>
      <w:r w:rsidRPr="00291B02">
        <w:rPr>
          <w:color w:val="auto"/>
        </w:rPr>
        <w:t>– należy przez to rozumieć dach o jednakowych kątach nachylenia głównych połaci dachowych, zbiegających się w jednej kalenicy;</w:t>
      </w:r>
    </w:p>
    <w:p w:rsidR="001C170D" w:rsidRPr="00291B02" w:rsidRDefault="001C170D" w:rsidP="002C6C01">
      <w:pPr>
        <w:pStyle w:val="1mpzp0"/>
        <w:numPr>
          <w:ilvl w:val="2"/>
          <w:numId w:val="14"/>
        </w:numPr>
        <w:ind w:left="851" w:hanging="284"/>
        <w:rPr>
          <w:color w:val="auto"/>
        </w:rPr>
      </w:pPr>
      <w:r w:rsidRPr="00291B02">
        <w:rPr>
          <w:color w:val="auto"/>
        </w:rPr>
        <w:t>działce budowlanej – należy przez to rozumieć działkę budowlaną w rozumieniu ustawy o planowaniu i zagospodarowaniu przestrzennym;</w:t>
      </w:r>
    </w:p>
    <w:p w:rsidR="001C170D" w:rsidRPr="00291B02" w:rsidRDefault="001C170D" w:rsidP="002C6C01">
      <w:pPr>
        <w:pStyle w:val="1mpzp0"/>
        <w:numPr>
          <w:ilvl w:val="2"/>
          <w:numId w:val="14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nieprzekraczalnej linii zabudowy – należy przez to rozumieć linię pokazaną na rysunkach planu, która określa najmniejszą odległość wiaty lub zewnętrznej ściany budynku </w:t>
      </w:r>
      <w:r>
        <w:rPr>
          <w:color w:val="auto"/>
        </w:rPr>
        <w:t>od linii rozgraniczającej tereny</w:t>
      </w:r>
      <w:r w:rsidRPr="00291B02">
        <w:rPr>
          <w:color w:val="auto"/>
        </w:rPr>
        <w:t>, z zastrzeżeniem § 5 pkt 2;</w:t>
      </w:r>
    </w:p>
    <w:p w:rsidR="001C170D" w:rsidRPr="00291B02" w:rsidRDefault="001C170D" w:rsidP="002C6C01">
      <w:pPr>
        <w:pStyle w:val="1mpzp0"/>
        <w:numPr>
          <w:ilvl w:val="2"/>
          <w:numId w:val="14"/>
        </w:numPr>
        <w:ind w:left="851" w:hanging="284"/>
        <w:rPr>
          <w:color w:val="auto"/>
        </w:rPr>
      </w:pPr>
      <w:r w:rsidRPr="00291B02">
        <w:rPr>
          <w:color w:val="auto"/>
        </w:rPr>
        <w:t>obowiązującej linii zabudowy – należy przez to rozumieć linię wyznaczoną na rysunkach planu, przy której obowiązkowo należy sytuować co najmniej 70% długości zewnętrznej ściany budynku, z zastrzeżeniem § 5 pkt 2;</w:t>
      </w:r>
    </w:p>
    <w:p w:rsidR="001C170D" w:rsidRPr="00291B02" w:rsidRDefault="001C170D" w:rsidP="002C6C01">
      <w:pPr>
        <w:numPr>
          <w:ilvl w:val="2"/>
          <w:numId w:val="14"/>
        </w:numPr>
        <w:ind w:left="851" w:hanging="284"/>
        <w:jc w:val="both"/>
      </w:pPr>
      <w:r w:rsidRPr="00291B02">
        <w:t>powierzchni całkowitej zabudowy – należy przez to rozumieć sumę powierzchni całkowitej wszystkich budynków i wiat na działce budowlanej, z tym że:</w:t>
      </w:r>
    </w:p>
    <w:p w:rsidR="001C170D" w:rsidRPr="00291B02" w:rsidRDefault="001C170D" w:rsidP="002C6C01">
      <w:pPr>
        <w:numPr>
          <w:ilvl w:val="2"/>
          <w:numId w:val="19"/>
        </w:numPr>
        <w:ind w:left="1134" w:hanging="283"/>
        <w:jc w:val="both"/>
      </w:pPr>
      <w:r w:rsidRPr="00291B02">
        <w:t>powierzchnia całkowita budynków – oznacza sumę powierzchni całkowitej wszystkich kondygnacji wszystkich budynków, mierzonych na poziomie posadzki, po obrysie zewnętrznym budynków z uwzględnieniem tynków, okładzin, z wyłączeniem tarasów i balkonów,</w:t>
      </w:r>
    </w:p>
    <w:p w:rsidR="001C170D" w:rsidRPr="00291B02" w:rsidRDefault="001C170D" w:rsidP="002C6C01">
      <w:pPr>
        <w:numPr>
          <w:ilvl w:val="2"/>
          <w:numId w:val="19"/>
        </w:numPr>
        <w:ind w:left="1134" w:hanging="283"/>
        <w:jc w:val="both"/>
      </w:pPr>
      <w:r w:rsidRPr="00291B02">
        <w:t>powierzchnia całkowita wiat – oznacza sumę powierzchni wszystkich wiat, wyznaczoną przez powierzchnię dachów, mierzoną po ich zewnętrznym obrysie;</w:t>
      </w:r>
    </w:p>
    <w:p w:rsidR="001C170D" w:rsidRPr="00291B02" w:rsidRDefault="001C170D" w:rsidP="002C6C01">
      <w:pPr>
        <w:numPr>
          <w:ilvl w:val="2"/>
          <w:numId w:val="14"/>
        </w:numPr>
        <w:ind w:left="851" w:hanging="284"/>
        <w:jc w:val="both"/>
      </w:pPr>
      <w:r w:rsidRPr="00291B02">
        <w:t>wskaźnik</w:t>
      </w:r>
      <w:r>
        <w:t>u</w:t>
      </w:r>
      <w:r w:rsidRPr="00291B02">
        <w:t xml:space="preserve"> powierzchni zabudowy </w:t>
      </w:r>
      <w:r>
        <w:t>– należy</w:t>
      </w:r>
      <w:r w:rsidRPr="00291B02">
        <w:t xml:space="preserve"> przez to rozumieć sumę powierzchni zabudowy wszystkich budynków i wiat, zlokalizowanych na działce budowlanej, wyrażoną procentowo w stosunku do powierzchni działki budowlanej, z tym że:</w:t>
      </w:r>
    </w:p>
    <w:p w:rsidR="001C170D" w:rsidRPr="00291B02" w:rsidRDefault="001C170D" w:rsidP="002C6C01">
      <w:pPr>
        <w:numPr>
          <w:ilvl w:val="0"/>
          <w:numId w:val="20"/>
        </w:numPr>
        <w:ind w:hanging="295"/>
        <w:jc w:val="both"/>
      </w:pPr>
      <w:r w:rsidRPr="00291B02">
        <w:t xml:space="preserve">powierzchnia zabudowy budynków – oznacza powierzchnię wszystkich budynków, wyznaczoną przez rzut prostokątny zewnętrznych ścian wszystkich budynków w stanie wykończonym na powierzchnię terenu, </w:t>
      </w:r>
    </w:p>
    <w:p w:rsidR="001C170D" w:rsidRPr="00291B02" w:rsidRDefault="001C170D" w:rsidP="002C6C01">
      <w:pPr>
        <w:numPr>
          <w:ilvl w:val="0"/>
          <w:numId w:val="20"/>
        </w:numPr>
        <w:ind w:hanging="295"/>
        <w:jc w:val="both"/>
      </w:pPr>
      <w:r w:rsidRPr="00291B02">
        <w:t>powierzchnia zabudowy wiat – oznacza powierzchnię wszystkich wiat, wyznaczoną przez powierzchnię dachów, mierzoną po ich zewnętrznym obrysie;</w:t>
      </w:r>
    </w:p>
    <w:p w:rsidR="001C170D" w:rsidRPr="00291B02" w:rsidRDefault="001C170D" w:rsidP="002C6C01">
      <w:pPr>
        <w:numPr>
          <w:ilvl w:val="2"/>
          <w:numId w:val="14"/>
        </w:numPr>
        <w:ind w:left="851" w:hanging="425"/>
        <w:jc w:val="both"/>
      </w:pPr>
      <w:r w:rsidRPr="00291B02">
        <w:t>tablicy informacyjnej – należy przez to rozumieć element informacji turystycznej, przyrodniczej lub porządkowej;</w:t>
      </w:r>
    </w:p>
    <w:p w:rsidR="001C170D" w:rsidRPr="00291B02" w:rsidRDefault="001C170D" w:rsidP="002C6C01">
      <w:pPr>
        <w:numPr>
          <w:ilvl w:val="2"/>
          <w:numId w:val="14"/>
        </w:numPr>
        <w:ind w:left="851" w:hanging="425"/>
        <w:jc w:val="both"/>
      </w:pPr>
      <w:r w:rsidRPr="00291B02">
        <w:t>usługach – należy przez to rozumieć nieuciążliwą działalność związaną z zaspokojeniem podstawowych potrzeb mieszkańców, takich jak usługi kultury, nauki i oświaty, służby zdrowia, opieki społecznej i socjalnej, administracji w tym pocztowe, biurowe, gastronomii, usługi hotelarskie, usługi handlu o powierzchni sprzedaży do 200 m</w:t>
      </w:r>
      <w:r w:rsidRPr="00291B02">
        <w:rPr>
          <w:vertAlign w:val="superscript"/>
        </w:rPr>
        <w:t xml:space="preserve">2 </w:t>
      </w:r>
      <w:r w:rsidRPr="00291B02">
        <w:t>za wyjątkiem terenów 1U i 2U, na których dopuszcza się powierzchnię sprzedaży do 2000 m</w:t>
      </w:r>
      <w:r w:rsidRPr="00291B02">
        <w:rPr>
          <w:vertAlign w:val="superscript"/>
        </w:rPr>
        <w:t>2</w:t>
      </w:r>
      <w:r w:rsidRPr="00291B02">
        <w:t>, przy czym zakazuje się realizacji myjni samochodowych, stacji obsługi pojazdów, stacji benzynowych, handlu hurtowego, stolarni, usług związanych z transportem ciężarowym.</w:t>
      </w:r>
    </w:p>
    <w:p w:rsidR="001C170D" w:rsidRPr="00291B02" w:rsidRDefault="001C170D" w:rsidP="0065311F">
      <w:pPr>
        <w:pStyle w:val="1mpzp0"/>
        <w:numPr>
          <w:ilvl w:val="0"/>
          <w:numId w:val="0"/>
        </w:numPr>
        <w:ind w:left="851" w:hanging="425"/>
        <w:rPr>
          <w:color w:val="auto"/>
        </w:rPr>
      </w:pPr>
    </w:p>
    <w:p w:rsidR="001C170D" w:rsidRPr="00291B02" w:rsidRDefault="001C170D" w:rsidP="00797DCA">
      <w:pPr>
        <w:pStyle w:val="Styl1"/>
        <w:numPr>
          <w:ilvl w:val="0"/>
          <w:numId w:val="0"/>
        </w:numPr>
        <w:tabs>
          <w:tab w:val="left" w:pos="426"/>
        </w:tabs>
        <w:rPr>
          <w:color w:val="auto"/>
        </w:rPr>
      </w:pPr>
      <w:r w:rsidRPr="00291B02">
        <w:rPr>
          <w:b/>
          <w:bCs/>
          <w:color w:val="auto"/>
        </w:rPr>
        <w:t>§ 4</w:t>
      </w:r>
      <w:r w:rsidRPr="00291B02">
        <w:rPr>
          <w:color w:val="auto"/>
        </w:rPr>
        <w:t>. Na obszarze objętym planem ustala się następujące przeznaczenie terenów, wyznaczonych na rysunkach planu liniami rozgraniczającymi i oznaczonych linią ciągłą, o różnym przeznaczeniu lub różnych zasadach zagospodarowania: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284"/>
        <w:rPr>
          <w:b/>
          <w:bCs/>
          <w:color w:val="auto"/>
        </w:rPr>
      </w:pPr>
      <w:r w:rsidRPr="00291B02">
        <w:rPr>
          <w:color w:val="auto"/>
        </w:rPr>
        <w:t xml:space="preserve">tereny zabudowy mieszkaniowej jednorodzinnej, oznaczone symbolami: </w:t>
      </w:r>
      <w:r w:rsidRPr="00291B02">
        <w:rPr>
          <w:b/>
          <w:bCs/>
          <w:color w:val="auto"/>
        </w:rPr>
        <w:t>1MN, 2MN, 3MN, 4MN,</w:t>
      </w:r>
      <w:r>
        <w:rPr>
          <w:b/>
          <w:bCs/>
          <w:color w:val="auto"/>
        </w:rPr>
        <w:t xml:space="preserve"> 5MN,</w:t>
      </w:r>
      <w:r w:rsidRPr="00291B02">
        <w:rPr>
          <w:b/>
          <w:bCs/>
          <w:color w:val="auto"/>
        </w:rPr>
        <w:t xml:space="preserve"> 6MN, 7MN, 8MN, 9MN, 10MN, 11MN, 12MN, 13MN, 14MN, 15MN</w:t>
      </w:r>
      <w:r w:rsidRPr="00291B02">
        <w:rPr>
          <w:color w:val="auto"/>
        </w:rPr>
        <w:t>;</w:t>
      </w:r>
      <w:r w:rsidRPr="00291B02">
        <w:rPr>
          <w:b/>
          <w:bCs/>
          <w:color w:val="auto"/>
        </w:rPr>
        <w:t xml:space="preserve"> 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284"/>
        <w:rPr>
          <w:b/>
          <w:bCs/>
          <w:color w:val="auto"/>
        </w:rPr>
      </w:pPr>
      <w:r w:rsidRPr="00291B02">
        <w:rPr>
          <w:color w:val="auto"/>
        </w:rPr>
        <w:t>tereny zabudowy mieszkaniowej wielorodzinnej, oznaczone symbolami:</w:t>
      </w:r>
      <w:r w:rsidRPr="00291B02">
        <w:rPr>
          <w:b/>
          <w:bCs/>
          <w:color w:val="auto"/>
        </w:rPr>
        <w:t xml:space="preserve"> 1MW, 2MW, 3MW, </w:t>
      </w:r>
      <w:r w:rsidRPr="00291B02">
        <w:rPr>
          <w:b/>
          <w:bCs/>
          <w:color w:val="auto"/>
          <w:lang w:eastAsia="ar-SA" w:bidi="ar-SA"/>
        </w:rPr>
        <w:t>4MW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284"/>
        <w:rPr>
          <w:b/>
          <w:bCs/>
          <w:color w:val="auto"/>
        </w:rPr>
      </w:pPr>
      <w:r w:rsidRPr="00291B02">
        <w:rPr>
          <w:color w:val="auto"/>
        </w:rPr>
        <w:t xml:space="preserve">tereny zabudowy usługowej, oznaczone symbolami: </w:t>
      </w:r>
      <w:r w:rsidRPr="00291B02">
        <w:rPr>
          <w:b/>
          <w:bCs/>
          <w:color w:val="auto"/>
        </w:rPr>
        <w:t>1U, 2U, 3U, 4U, 5U, 6U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284"/>
        <w:rPr>
          <w:b/>
          <w:bCs/>
          <w:color w:val="auto"/>
        </w:rPr>
      </w:pPr>
      <w:r w:rsidRPr="00291B02">
        <w:rPr>
          <w:color w:val="auto"/>
        </w:rPr>
        <w:t xml:space="preserve">tereny zabudowy mieszkaniowo-usługowej, oznaczone symbolami: </w:t>
      </w:r>
      <w:r w:rsidRPr="00291B02">
        <w:rPr>
          <w:b/>
          <w:bCs/>
          <w:color w:val="auto"/>
        </w:rPr>
        <w:t>1MN/U, 2MN/U, 3MN/U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284"/>
        <w:rPr>
          <w:b/>
          <w:bCs/>
          <w:color w:val="auto"/>
        </w:rPr>
      </w:pPr>
      <w:r w:rsidRPr="00291B02">
        <w:rPr>
          <w:color w:val="auto"/>
        </w:rPr>
        <w:t xml:space="preserve">tereny zabudowy usługowo-mieszkaniowej wielorodzinnej, oznaczone symbolami: </w:t>
      </w:r>
      <w:r w:rsidRPr="00291B02">
        <w:rPr>
          <w:b/>
          <w:bCs/>
          <w:color w:val="auto"/>
        </w:rPr>
        <w:t>1U/MW, 2U/MW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284"/>
        <w:rPr>
          <w:color w:val="auto"/>
        </w:rPr>
      </w:pPr>
      <w:r w:rsidRPr="00291B02">
        <w:rPr>
          <w:color w:val="auto"/>
        </w:rPr>
        <w:t>tereny usług sportu i rekreacji lub zieleni urządzonej, oznaczone symbolami:</w:t>
      </w:r>
      <w:r w:rsidRPr="00291B02">
        <w:rPr>
          <w:b/>
          <w:bCs/>
          <w:color w:val="auto"/>
        </w:rPr>
        <w:t xml:space="preserve"> 1US/ZP, 2US/ZP, 3US/ZP, 4US/ZP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284"/>
        <w:rPr>
          <w:color w:val="auto"/>
        </w:rPr>
      </w:pPr>
      <w:r w:rsidRPr="00291B02">
        <w:rPr>
          <w:color w:val="auto"/>
        </w:rPr>
        <w:t xml:space="preserve">tereny zieleni urządzonej, oznaczone symbolami: </w:t>
      </w:r>
      <w:r w:rsidRPr="00291B02">
        <w:rPr>
          <w:b/>
          <w:bCs/>
          <w:color w:val="auto"/>
        </w:rPr>
        <w:t>1ZP, 2ZP, 3ZP, 4ZP, 5ZP, 6ZP, 7ZP, 8ZP, 9ZP, 10ZP, 11ZP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284"/>
        <w:rPr>
          <w:color w:val="auto"/>
        </w:rPr>
      </w:pPr>
      <w:r w:rsidRPr="00291B02">
        <w:rPr>
          <w:color w:val="auto"/>
        </w:rPr>
        <w:t xml:space="preserve">teren zabudowy zagrodowej, oznaczony symbolem: </w:t>
      </w:r>
      <w:r w:rsidRPr="00291B02">
        <w:rPr>
          <w:b/>
          <w:bCs/>
          <w:color w:val="auto"/>
        </w:rPr>
        <w:t>RM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284"/>
        <w:rPr>
          <w:color w:val="auto"/>
        </w:rPr>
      </w:pPr>
      <w:r w:rsidRPr="00291B02">
        <w:rPr>
          <w:color w:val="auto"/>
        </w:rPr>
        <w:t xml:space="preserve">tereny wód – rowy, oznaczone symbolami: </w:t>
      </w:r>
      <w:r w:rsidRPr="00291B02">
        <w:rPr>
          <w:b/>
          <w:bCs/>
          <w:color w:val="auto"/>
        </w:rPr>
        <w:t>1W, 2W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425"/>
        <w:rPr>
          <w:color w:val="auto"/>
        </w:rPr>
      </w:pPr>
      <w:r w:rsidRPr="00291B02">
        <w:rPr>
          <w:color w:val="auto"/>
        </w:rPr>
        <w:t xml:space="preserve">tereny dróg publicznych klasy dojazdowej, oznaczone symbolami: </w:t>
      </w:r>
      <w:r w:rsidRPr="00291B02">
        <w:rPr>
          <w:b/>
          <w:bCs/>
          <w:color w:val="auto"/>
        </w:rPr>
        <w:t>1KDD, 2KDD, 3KDD, 4KDD, 5KDD</w:t>
      </w:r>
      <w:r w:rsidRPr="00291B02">
        <w:rPr>
          <w:color w:val="auto"/>
        </w:rPr>
        <w:t>,</w:t>
      </w:r>
      <w:r w:rsidRPr="00291B02">
        <w:rPr>
          <w:b/>
          <w:bCs/>
          <w:color w:val="auto"/>
        </w:rPr>
        <w:t xml:space="preserve"> 6KDD, 7KDD, 8KDD, 9KDD, 10KDD, 11KDD, 12KDD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425"/>
        <w:rPr>
          <w:color w:val="auto"/>
        </w:rPr>
      </w:pPr>
      <w:r w:rsidRPr="00291B02">
        <w:rPr>
          <w:color w:val="auto"/>
        </w:rPr>
        <w:t>teren komunikacji – plac publiczny, oznaczony symbolem</w:t>
      </w:r>
      <w:r w:rsidR="00CC5650">
        <w:rPr>
          <w:color w:val="auto"/>
        </w:rPr>
        <w:t>:</w:t>
      </w:r>
      <w:r w:rsidRPr="00291B02">
        <w:rPr>
          <w:color w:val="auto"/>
        </w:rPr>
        <w:t xml:space="preserve"> </w:t>
      </w:r>
      <w:r w:rsidRPr="00291B02">
        <w:rPr>
          <w:b/>
          <w:bCs/>
          <w:color w:val="auto"/>
        </w:rPr>
        <w:t>KD-P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425"/>
        <w:rPr>
          <w:color w:val="auto"/>
        </w:rPr>
      </w:pPr>
      <w:r w:rsidRPr="00291B02">
        <w:rPr>
          <w:color w:val="auto"/>
        </w:rPr>
        <w:t xml:space="preserve">tereny dróg wewnętrznych, oznaczone symbolami: </w:t>
      </w:r>
      <w:r w:rsidRPr="00291B02">
        <w:rPr>
          <w:b/>
          <w:bCs/>
          <w:color w:val="auto"/>
        </w:rPr>
        <w:t>1KDW, 2KDW, 3KDW, 4KDW, 5KDW</w:t>
      </w:r>
      <w:r w:rsidRPr="00291B02">
        <w:rPr>
          <w:color w:val="auto"/>
        </w:rPr>
        <w:t>,</w:t>
      </w:r>
      <w:r w:rsidRPr="00291B02">
        <w:rPr>
          <w:b/>
          <w:bCs/>
          <w:color w:val="auto"/>
        </w:rPr>
        <w:t xml:space="preserve"> 6KDW, 7KDW, 8KDW, 9KDW, 10KDW, 11KDW, 12KDW, 13KDW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425"/>
        <w:rPr>
          <w:color w:val="auto"/>
        </w:rPr>
      </w:pPr>
      <w:r w:rsidRPr="00291B02">
        <w:rPr>
          <w:color w:val="auto"/>
        </w:rPr>
        <w:t xml:space="preserve">tereny dróg pieszo-rowerowych, oznaczone symbolami: </w:t>
      </w:r>
      <w:r w:rsidRPr="00291B02">
        <w:rPr>
          <w:b/>
          <w:bCs/>
          <w:color w:val="auto"/>
        </w:rPr>
        <w:t>1KX, 2KX, 3KX, 4KX, 5KX, 6KX;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425"/>
        <w:rPr>
          <w:color w:val="auto"/>
        </w:rPr>
      </w:pPr>
      <w:r w:rsidRPr="00291B02">
        <w:rPr>
          <w:color w:val="auto"/>
        </w:rPr>
        <w:t xml:space="preserve">tereny obsługi komunikacji wewnętrznej – parking, oznaczone symbolami: </w:t>
      </w:r>
      <w:r w:rsidRPr="00291B02">
        <w:rPr>
          <w:b/>
          <w:bCs/>
          <w:color w:val="auto"/>
        </w:rPr>
        <w:t>1KDW-P, 2KDW-P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3KDW-P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4KDW-P, 5KDW-P, 6KDW-P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425"/>
        <w:rPr>
          <w:color w:val="auto"/>
        </w:rPr>
      </w:pPr>
      <w:r w:rsidRPr="00291B02">
        <w:rPr>
          <w:color w:val="auto"/>
        </w:rPr>
        <w:t xml:space="preserve">teren infrastruktury technicznej – gospodarowanie odpadami z oczyszczalnią ścieków, oznaczony symbolem: </w:t>
      </w:r>
      <w:r w:rsidRPr="00291B02">
        <w:rPr>
          <w:b/>
          <w:bCs/>
          <w:color w:val="auto"/>
        </w:rPr>
        <w:t>O/K;</w:t>
      </w:r>
    </w:p>
    <w:p w:rsidR="001C170D" w:rsidRPr="00291B02" w:rsidRDefault="001C170D" w:rsidP="002C6C01">
      <w:pPr>
        <w:pStyle w:val="Styl1"/>
        <w:numPr>
          <w:ilvl w:val="0"/>
          <w:numId w:val="27"/>
        </w:numPr>
        <w:tabs>
          <w:tab w:val="left" w:pos="851"/>
        </w:tabs>
        <w:ind w:left="851" w:hanging="425"/>
        <w:rPr>
          <w:color w:val="auto"/>
        </w:rPr>
      </w:pPr>
      <w:r w:rsidRPr="00291B02">
        <w:rPr>
          <w:color w:val="auto"/>
        </w:rPr>
        <w:t xml:space="preserve">tereny infrastruktury technicznej – elektroenergetyka, oznaczone symbolami: </w:t>
      </w:r>
      <w:r w:rsidRPr="00291B02">
        <w:rPr>
          <w:b/>
          <w:bCs/>
          <w:color w:val="auto"/>
        </w:rPr>
        <w:t>1E, 2E, 3E</w:t>
      </w:r>
      <w:r w:rsidRPr="00291B02">
        <w:rPr>
          <w:color w:val="auto"/>
        </w:rPr>
        <w:t>.</w:t>
      </w:r>
    </w:p>
    <w:p w:rsidR="001C170D" w:rsidRPr="00291B02" w:rsidRDefault="001C170D" w:rsidP="006A606D">
      <w:pPr>
        <w:pStyle w:val="Styl1"/>
        <w:numPr>
          <w:ilvl w:val="0"/>
          <w:numId w:val="0"/>
        </w:numPr>
        <w:tabs>
          <w:tab w:val="left" w:pos="851"/>
        </w:tabs>
        <w:ind w:left="851"/>
        <w:rPr>
          <w:color w:val="auto"/>
        </w:rPr>
      </w:pPr>
    </w:p>
    <w:p w:rsidR="001C170D" w:rsidRPr="00291B02" w:rsidRDefault="001C170D" w:rsidP="00BA2C60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291B02">
        <w:rPr>
          <w:b/>
          <w:bCs/>
          <w:color w:val="auto"/>
        </w:rPr>
        <w:t>§ 5</w:t>
      </w:r>
      <w:r w:rsidRPr="00291B02">
        <w:rPr>
          <w:color w:val="auto"/>
        </w:rPr>
        <w:t>. W zakresie zasad ochrony i kształtowania ładu przestrzennego ustala się:</w:t>
      </w:r>
    </w:p>
    <w:p w:rsidR="001C170D" w:rsidRPr="00291B02" w:rsidRDefault="001C170D" w:rsidP="002C6C01">
      <w:pPr>
        <w:pStyle w:val="1mpzp0"/>
        <w:numPr>
          <w:ilvl w:val="0"/>
          <w:numId w:val="18"/>
        </w:numPr>
        <w:ind w:left="851" w:hanging="284"/>
        <w:rPr>
          <w:color w:val="auto"/>
          <w:kern w:val="2"/>
        </w:rPr>
      </w:pPr>
      <w:r w:rsidRPr="00291B02">
        <w:rPr>
          <w:color w:val="auto"/>
          <w:kern w:val="2"/>
        </w:rPr>
        <w:t>sytuowanie nie więcej niż jednego budynku mieszkalne</w:t>
      </w:r>
      <w:r w:rsidR="00116CF0">
        <w:rPr>
          <w:color w:val="auto"/>
          <w:kern w:val="2"/>
        </w:rPr>
        <w:t>go na każdej działce budowlanej;</w:t>
      </w:r>
    </w:p>
    <w:p w:rsidR="001C170D" w:rsidRPr="00291B02" w:rsidRDefault="001C170D" w:rsidP="002C6C01">
      <w:pPr>
        <w:pStyle w:val="1mpzp0"/>
        <w:numPr>
          <w:ilvl w:val="0"/>
          <w:numId w:val="18"/>
        </w:numPr>
        <w:ind w:left="851" w:hanging="284"/>
        <w:rPr>
          <w:color w:val="auto"/>
          <w:kern w:val="2"/>
        </w:rPr>
      </w:pPr>
      <w:r w:rsidRPr="00291B02">
        <w:rPr>
          <w:color w:val="auto"/>
          <w:kern w:val="2"/>
        </w:rPr>
        <w:t>sytuowanie budynków i wiat zgodnie z wyznaczonymi nieprzekraczalnymi i obowiązującymi liniami zabudowy na załącznikach nr 1.1, 1.2 i 1.3, przy czym:</w:t>
      </w:r>
    </w:p>
    <w:p w:rsidR="001C170D" w:rsidRPr="00291B02" w:rsidRDefault="001C170D" w:rsidP="002C6C01">
      <w:pPr>
        <w:pStyle w:val="1mpzp0"/>
        <w:numPr>
          <w:ilvl w:val="0"/>
          <w:numId w:val="41"/>
        </w:numPr>
        <w:ind w:hanging="295"/>
        <w:rPr>
          <w:color w:val="auto"/>
          <w:kern w:val="2"/>
        </w:rPr>
      </w:pPr>
      <w:r w:rsidRPr="00291B02">
        <w:rPr>
          <w:color w:val="auto"/>
        </w:rPr>
        <w:t>z wyłączeniem przypadków, w których niżej wymienione elementy budynku przekraczają granice obszaru objętego uchwałą</w:t>
      </w:r>
      <w:r w:rsidRPr="00291B02">
        <w:rPr>
          <w:color w:val="auto"/>
          <w:kern w:val="2"/>
        </w:rPr>
        <w:t xml:space="preserve">, dopuszcza się wysunięcie przed linie zabudowy takich części budynku jak: okapy, gzymsy, podokienniki na głębokość nie większą niż 0,8 m oraz takich części </w:t>
      </w:r>
      <w:r w:rsidRPr="00291B02">
        <w:rPr>
          <w:color w:val="auto"/>
        </w:rPr>
        <w:t>budynków</w:t>
      </w:r>
      <w:r w:rsidRPr="00291B02">
        <w:rPr>
          <w:color w:val="auto"/>
          <w:kern w:val="2"/>
        </w:rPr>
        <w:t xml:space="preserve"> jak: balkony, wykusze, ryzality, tarasy, ganki wejściowe, schody zewnętrzne, pochylnie, zadaszenia nad wejściami, na głębokość nie większą niż 1,5 m, z zachowaniem przepisów odrębnych,</w:t>
      </w:r>
    </w:p>
    <w:p w:rsidR="001C170D" w:rsidRPr="00291B02" w:rsidRDefault="001C170D" w:rsidP="002C6C01">
      <w:pPr>
        <w:pStyle w:val="1mpzp0"/>
        <w:numPr>
          <w:ilvl w:val="0"/>
          <w:numId w:val="41"/>
        </w:numPr>
        <w:ind w:hanging="295"/>
        <w:rPr>
          <w:color w:val="auto"/>
          <w:kern w:val="2"/>
        </w:rPr>
      </w:pPr>
      <w:r w:rsidRPr="00291B02">
        <w:rPr>
          <w:color w:val="auto"/>
        </w:rPr>
        <w:t>dla działek, w obrębie których wyznaczono więcej niż jedną obowiązującą linię zabudowy dopuszcza się sytuowanie budynków wzdłuż jednej z wyznaczonych obowiązujących linii zabudowy, pozostałe linie zabudowy należy wówczas traktować jako nieprzekraczalne,</w:t>
      </w:r>
    </w:p>
    <w:p w:rsidR="001C170D" w:rsidRPr="00291B02" w:rsidRDefault="001C170D" w:rsidP="002C6C01">
      <w:pPr>
        <w:pStyle w:val="1mpzp0"/>
        <w:numPr>
          <w:ilvl w:val="0"/>
          <w:numId w:val="41"/>
        </w:numPr>
        <w:ind w:hanging="295"/>
        <w:rPr>
          <w:color w:val="auto"/>
          <w:kern w:val="2"/>
        </w:rPr>
      </w:pPr>
      <w:r w:rsidRPr="00291B02">
        <w:rPr>
          <w:color w:val="auto"/>
          <w:kern w:val="2"/>
        </w:rPr>
        <w:t>dla budynków gospodarczo-garażowych i wiat obowiązującą linię zabudowy należy traktować jako nieprzekraczalną,</w:t>
      </w:r>
    </w:p>
    <w:p w:rsidR="001C170D" w:rsidRPr="00291B02" w:rsidRDefault="001C170D" w:rsidP="002C6C01">
      <w:pPr>
        <w:pStyle w:val="1mpzp0"/>
        <w:numPr>
          <w:ilvl w:val="0"/>
          <w:numId w:val="41"/>
        </w:numPr>
        <w:ind w:hanging="295"/>
        <w:rPr>
          <w:color w:val="auto"/>
        </w:rPr>
      </w:pPr>
      <w:r w:rsidRPr="00291B02">
        <w:rPr>
          <w:color w:val="auto"/>
        </w:rPr>
        <w:t xml:space="preserve">w przypadku nadbudowy, przebudowy, rozbudowy i remontu budynków istniejących, </w:t>
      </w:r>
      <w:r w:rsidRPr="00291B02">
        <w:rPr>
          <w:color w:val="auto"/>
        </w:rPr>
        <w:lastRenderedPageBreak/>
        <w:t>odsuniętych od obowiązującej linii zabudowy należy ją traktować jak nieprzekraczalną linię zabudowy,</w:t>
      </w:r>
    </w:p>
    <w:p w:rsidR="001C170D" w:rsidRPr="00291B02" w:rsidRDefault="001C170D" w:rsidP="002C6C01">
      <w:pPr>
        <w:pStyle w:val="1mpzp0"/>
        <w:numPr>
          <w:ilvl w:val="0"/>
          <w:numId w:val="41"/>
        </w:numPr>
        <w:ind w:hanging="295"/>
        <w:rPr>
          <w:color w:val="auto"/>
        </w:rPr>
      </w:pPr>
      <w:r w:rsidRPr="00291B02">
        <w:rPr>
          <w:color w:val="auto"/>
        </w:rPr>
        <w:t>w granicach obszaru objętego uchwałą dla budynków istniejących lub ich części, zlokalizowanych przed wyznaczoną linią zabudowy dopuszcza się nadbudowę, przebudowę, remonty i zmianę geometrii dachu, bez możliwości rozbudowy w obszarze przed wyznaczonymi liniami zabudowy,</w:t>
      </w:r>
    </w:p>
    <w:p w:rsidR="001C170D" w:rsidRPr="00291B02" w:rsidRDefault="001C170D" w:rsidP="002C6C01">
      <w:pPr>
        <w:pStyle w:val="1mpzp0"/>
        <w:numPr>
          <w:ilvl w:val="0"/>
          <w:numId w:val="41"/>
        </w:numPr>
        <w:ind w:hanging="295"/>
        <w:rPr>
          <w:color w:val="auto"/>
        </w:rPr>
      </w:pPr>
      <w:r w:rsidRPr="00291B02">
        <w:rPr>
          <w:color w:val="auto"/>
        </w:rPr>
        <w:t>dla działek budowlanych, dla których obowiązująca linia zabudowy nie jest prostopadła do bocznych granic działki, dopuszczenie lokalizowania głównej kalenicy budynku mieszkalnego prostopadle do jednej z bocznych granic, w taki sposób, aby co najmniej jeden narożnik głównej bryły budynku stykał się z obowiązującą linią zabudowy;</w:t>
      </w:r>
    </w:p>
    <w:p w:rsidR="001C170D" w:rsidRPr="00291B02" w:rsidRDefault="001C170D" w:rsidP="002C6C01">
      <w:pPr>
        <w:pStyle w:val="1mpzp0"/>
        <w:numPr>
          <w:ilvl w:val="0"/>
          <w:numId w:val="18"/>
        </w:numPr>
        <w:ind w:left="851" w:hanging="284"/>
        <w:rPr>
          <w:color w:val="auto"/>
        </w:rPr>
      </w:pPr>
      <w:r w:rsidRPr="00291B02">
        <w:rPr>
          <w:color w:val="auto"/>
        </w:rPr>
        <w:t>dla istniejącej zabudowy dopuszczenie:</w:t>
      </w:r>
    </w:p>
    <w:p w:rsidR="001C170D" w:rsidRPr="00291B02" w:rsidRDefault="001C170D" w:rsidP="002C6C01">
      <w:pPr>
        <w:pStyle w:val="1mpzp0"/>
        <w:numPr>
          <w:ilvl w:val="0"/>
          <w:numId w:val="94"/>
        </w:numPr>
        <w:ind w:left="1134" w:hanging="283"/>
        <w:rPr>
          <w:color w:val="auto"/>
        </w:rPr>
      </w:pPr>
      <w:r w:rsidRPr="00291B02">
        <w:rPr>
          <w:color w:val="auto"/>
        </w:rPr>
        <w:t>jej zachowania, zmiany sposobu użytkowania lub prowadzenia innych robót budowlanych:</w:t>
      </w:r>
    </w:p>
    <w:p w:rsidR="001C170D" w:rsidRPr="00291B02" w:rsidRDefault="001C170D" w:rsidP="002C6C01">
      <w:pPr>
        <w:pStyle w:val="1mpzp0"/>
        <w:numPr>
          <w:ilvl w:val="0"/>
          <w:numId w:val="95"/>
        </w:numPr>
        <w:ind w:left="1418" w:hanging="284"/>
        <w:rPr>
          <w:color w:val="auto"/>
        </w:rPr>
      </w:pPr>
      <w:r w:rsidRPr="00291B02">
        <w:rPr>
          <w:color w:val="auto"/>
        </w:rPr>
        <w:t>z zachowaniem istniejącej funkcji, geometrii dachu, wskaźnika powierzchni zabudowy, intensywności zabudowy, wysokości i geometrii dachu, lub</w:t>
      </w:r>
    </w:p>
    <w:p w:rsidR="001C170D" w:rsidRPr="00291B02" w:rsidRDefault="001C170D" w:rsidP="002C6C01">
      <w:pPr>
        <w:pStyle w:val="1mpzp0"/>
        <w:numPr>
          <w:ilvl w:val="0"/>
          <w:numId w:val="95"/>
        </w:numPr>
        <w:ind w:left="1418" w:hanging="284"/>
        <w:rPr>
          <w:color w:val="auto"/>
        </w:rPr>
      </w:pPr>
      <w:r w:rsidRPr="00291B02">
        <w:rPr>
          <w:color w:val="auto"/>
        </w:rPr>
        <w:t>przy zachowaniu ustaleń planu,</w:t>
      </w:r>
    </w:p>
    <w:p w:rsidR="001C170D" w:rsidRPr="00291B02" w:rsidRDefault="001C170D" w:rsidP="002C6C01">
      <w:pPr>
        <w:pStyle w:val="1mpzp0"/>
        <w:numPr>
          <w:ilvl w:val="0"/>
          <w:numId w:val="94"/>
        </w:numPr>
        <w:ind w:left="1134" w:hanging="283"/>
        <w:rPr>
          <w:color w:val="auto"/>
          <w:kern w:val="2"/>
        </w:rPr>
      </w:pPr>
      <w:r w:rsidRPr="00291B02">
        <w:rPr>
          <w:color w:val="auto"/>
        </w:rPr>
        <w:t>dowolnych</w:t>
      </w:r>
      <w:r w:rsidRPr="00291B02">
        <w:rPr>
          <w:color w:val="auto"/>
          <w:kern w:val="2"/>
        </w:rPr>
        <w:t xml:space="preserve"> kątów nachylenia połaci dachowych oraz materiałów pokrycia dachu dla lukarn, zadaszeń wejść do budynków i tarasów,</w:t>
      </w:r>
    </w:p>
    <w:p w:rsidR="001C170D" w:rsidRPr="00291B02" w:rsidRDefault="001C170D" w:rsidP="002C6C01">
      <w:pPr>
        <w:pStyle w:val="1mpzp0"/>
        <w:numPr>
          <w:ilvl w:val="0"/>
          <w:numId w:val="94"/>
        </w:numPr>
        <w:ind w:left="1134" w:hanging="283"/>
        <w:rPr>
          <w:color w:val="auto"/>
          <w:kern w:val="2"/>
        </w:rPr>
      </w:pPr>
      <w:r w:rsidRPr="00291B02">
        <w:rPr>
          <w:color w:val="auto"/>
        </w:rPr>
        <w:t>sytuowania</w:t>
      </w:r>
      <w:r w:rsidRPr="00291B02">
        <w:rPr>
          <w:color w:val="auto"/>
          <w:kern w:val="2"/>
        </w:rPr>
        <w:t xml:space="preserve"> budynków </w:t>
      </w:r>
      <w:r w:rsidRPr="00291B02">
        <w:rPr>
          <w:color w:val="auto"/>
        </w:rPr>
        <w:t>w granicy działki lub w odległości 1,5 m od granicy działki, przy zachowaniu przepisów odrębnych;</w:t>
      </w:r>
    </w:p>
    <w:p w:rsidR="001C170D" w:rsidRPr="00291B02" w:rsidRDefault="001C170D" w:rsidP="002C6C01">
      <w:pPr>
        <w:pStyle w:val="1mpzp0"/>
        <w:numPr>
          <w:ilvl w:val="0"/>
          <w:numId w:val="18"/>
        </w:numPr>
        <w:ind w:left="851" w:hanging="284"/>
        <w:rPr>
          <w:color w:val="auto"/>
          <w:kern w:val="2"/>
        </w:rPr>
      </w:pPr>
      <w:r w:rsidRPr="00291B02">
        <w:rPr>
          <w:color w:val="auto"/>
        </w:rPr>
        <w:t>zakaz lokalizacji:</w:t>
      </w:r>
    </w:p>
    <w:p w:rsidR="001C170D" w:rsidRPr="00291B02" w:rsidRDefault="001C170D" w:rsidP="002C6C01">
      <w:pPr>
        <w:pStyle w:val="1mpzp0"/>
        <w:numPr>
          <w:ilvl w:val="0"/>
          <w:numId w:val="15"/>
        </w:numPr>
        <w:ind w:left="1134" w:hanging="283"/>
        <w:rPr>
          <w:color w:val="auto"/>
        </w:rPr>
      </w:pPr>
      <w:r w:rsidRPr="00291B02">
        <w:rPr>
          <w:color w:val="auto"/>
        </w:rPr>
        <w:t>budynków gospodarczo-garażowych oraz wiat o ścianach wykonanych z prefabrykowanych przęseł betonowych lub pełnych ścian z blachy,</w:t>
      </w:r>
    </w:p>
    <w:p w:rsidR="001C170D" w:rsidRPr="00291B02" w:rsidRDefault="001C170D" w:rsidP="002C6C01">
      <w:pPr>
        <w:pStyle w:val="1mpzp0"/>
        <w:numPr>
          <w:ilvl w:val="0"/>
          <w:numId w:val="15"/>
        </w:numPr>
        <w:ind w:left="1134" w:hanging="283"/>
        <w:rPr>
          <w:color w:val="auto"/>
          <w:kern w:val="2"/>
        </w:rPr>
      </w:pPr>
      <w:r w:rsidRPr="00291B02">
        <w:rPr>
          <w:color w:val="auto"/>
        </w:rPr>
        <w:t>obiektów i budynków tymczasowych, za wyjątkiem obiektów zaplecza budowy na czas ich realizacji,</w:t>
      </w:r>
    </w:p>
    <w:p w:rsidR="001C170D" w:rsidRPr="00291B02" w:rsidRDefault="001C170D" w:rsidP="002C6C01">
      <w:pPr>
        <w:pStyle w:val="1mpzp0"/>
        <w:numPr>
          <w:ilvl w:val="0"/>
          <w:numId w:val="15"/>
        </w:numPr>
        <w:ind w:left="1134" w:hanging="283"/>
        <w:rPr>
          <w:color w:val="auto"/>
          <w:kern w:val="2"/>
        </w:rPr>
      </w:pPr>
      <w:r w:rsidRPr="00291B02">
        <w:rPr>
          <w:color w:val="auto"/>
        </w:rPr>
        <w:t>nowych napowietrznych linii elektroenergetycznych.</w:t>
      </w:r>
    </w:p>
    <w:p w:rsidR="001C170D" w:rsidRPr="00291B02" w:rsidRDefault="001C170D" w:rsidP="001E5300">
      <w:pPr>
        <w:pStyle w:val="2mpzp"/>
        <w:numPr>
          <w:ilvl w:val="0"/>
          <w:numId w:val="0"/>
        </w:numPr>
        <w:rPr>
          <w:color w:val="auto"/>
        </w:rPr>
      </w:pPr>
    </w:p>
    <w:p w:rsidR="001C170D" w:rsidRPr="00291B02" w:rsidRDefault="001C170D" w:rsidP="00BA2C60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291B02">
        <w:rPr>
          <w:b/>
          <w:bCs/>
          <w:color w:val="auto"/>
        </w:rPr>
        <w:t>§ 6</w:t>
      </w:r>
      <w:r w:rsidRPr="00291B02">
        <w:rPr>
          <w:color w:val="auto"/>
        </w:rPr>
        <w:t>. W zakresie zasad ochrony środowiska, przyrody i krajobrazu ustala się:</w:t>
      </w:r>
    </w:p>
    <w:p w:rsidR="001C170D" w:rsidRPr="00291B02" w:rsidRDefault="001C170D" w:rsidP="002C6C01">
      <w:pPr>
        <w:pStyle w:val="1mpzp0"/>
        <w:numPr>
          <w:ilvl w:val="0"/>
          <w:numId w:val="7"/>
        </w:numPr>
        <w:ind w:left="851" w:hanging="284"/>
        <w:rPr>
          <w:color w:val="auto"/>
        </w:rPr>
      </w:pPr>
      <w:bookmarkStart w:id="0" w:name="bookmark_45"/>
      <w:bookmarkEnd w:id="0"/>
      <w:r w:rsidRPr="00291B02">
        <w:rPr>
          <w:color w:val="auto"/>
        </w:rPr>
        <w:t>nakaz gromadzenia i zagospodarowania odpadów zgodnie przepisami odrębnymi;</w:t>
      </w:r>
    </w:p>
    <w:p w:rsidR="001C170D" w:rsidRPr="00291B02" w:rsidRDefault="001C170D" w:rsidP="002C6C01">
      <w:pPr>
        <w:pStyle w:val="1mpzp0"/>
        <w:numPr>
          <w:ilvl w:val="0"/>
          <w:numId w:val="7"/>
        </w:numPr>
        <w:ind w:left="851" w:hanging="284"/>
        <w:rPr>
          <w:color w:val="auto"/>
        </w:rPr>
      </w:pPr>
      <w:r w:rsidRPr="00291B02">
        <w:rPr>
          <w:color w:val="auto"/>
        </w:rPr>
        <w:t>dopuszczenie zagospodarowania mas ziemnych powstałych podczas prowadzenia robót budowlanych na działce budowlanej lub ich wywóz zgodnie z przepisami odrębnymi;</w:t>
      </w:r>
    </w:p>
    <w:p w:rsidR="001C170D" w:rsidRPr="00291B02" w:rsidRDefault="001C170D" w:rsidP="002C6C01">
      <w:pPr>
        <w:pStyle w:val="1mpzp0"/>
        <w:numPr>
          <w:ilvl w:val="0"/>
          <w:numId w:val="7"/>
        </w:numPr>
        <w:ind w:left="851" w:hanging="284"/>
        <w:rPr>
          <w:color w:val="auto"/>
        </w:rPr>
      </w:pPr>
      <w:r w:rsidRPr="00291B02">
        <w:rPr>
          <w:color w:val="auto"/>
        </w:rPr>
        <w:t>zakaz realizacji przedsięwzięć mogących znacząco oddziaływać na środowisko, za wyjątkiem inwestycji celu publicznego;</w:t>
      </w:r>
    </w:p>
    <w:p w:rsidR="001C170D" w:rsidRPr="00291B02" w:rsidRDefault="001C170D" w:rsidP="002C6C01">
      <w:pPr>
        <w:pStyle w:val="1mpzp0"/>
        <w:numPr>
          <w:ilvl w:val="0"/>
          <w:numId w:val="7"/>
        </w:numPr>
        <w:ind w:left="851" w:hanging="284"/>
        <w:rPr>
          <w:color w:val="auto"/>
        </w:rPr>
      </w:pPr>
      <w:r w:rsidRPr="00291B02">
        <w:rPr>
          <w:color w:val="auto"/>
        </w:rPr>
        <w:t>nakaz zachowania dopuszczalnych poziomów hałasu w środowisku zgodnie z przepisami odrębnymi na terenach oznaczonych symbolami:</w:t>
      </w:r>
    </w:p>
    <w:p w:rsidR="001C170D" w:rsidRPr="00291B02" w:rsidRDefault="001C170D" w:rsidP="002C6C01">
      <w:pPr>
        <w:pStyle w:val="1mpzp"/>
        <w:numPr>
          <w:ilvl w:val="0"/>
          <w:numId w:val="22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>MN – jak dla terenów zabudowy mieszkaniowej jednorodzinnej,</w:t>
      </w:r>
    </w:p>
    <w:p w:rsidR="001C170D" w:rsidRPr="00291B02" w:rsidRDefault="001C170D" w:rsidP="002C6C01">
      <w:pPr>
        <w:pStyle w:val="1mpzp"/>
        <w:numPr>
          <w:ilvl w:val="0"/>
          <w:numId w:val="22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 xml:space="preserve">MW – dla terenów zabudowy mieszkaniowej wielorodzinnej i zamieszkania zbiorowego, </w:t>
      </w:r>
    </w:p>
    <w:p w:rsidR="001C170D" w:rsidRPr="00291B02" w:rsidRDefault="001C170D" w:rsidP="002C6C01">
      <w:pPr>
        <w:pStyle w:val="1mpzp"/>
        <w:numPr>
          <w:ilvl w:val="0"/>
          <w:numId w:val="22"/>
        </w:numPr>
        <w:tabs>
          <w:tab w:val="clear" w:pos="567"/>
          <w:tab w:val="left" w:pos="426"/>
        </w:tabs>
        <w:spacing w:before="0"/>
        <w:ind w:left="1134" w:hanging="283"/>
        <w:rPr>
          <w:rFonts w:eastAsia="SimSun"/>
          <w:color w:val="auto"/>
          <w:kern w:val="2"/>
        </w:rPr>
      </w:pPr>
      <w:r w:rsidRPr="00291B02">
        <w:rPr>
          <w:color w:val="auto"/>
        </w:rPr>
        <w:t>U/MW, MN/U – jak dla terenów mieszkaniowo-usługowych, przy czym w sytuacji lokalizacji usług:</w:t>
      </w:r>
    </w:p>
    <w:p w:rsidR="001C170D" w:rsidRPr="00291B02" w:rsidRDefault="001C170D" w:rsidP="002C6C01">
      <w:pPr>
        <w:numPr>
          <w:ilvl w:val="0"/>
          <w:numId w:val="135"/>
        </w:numPr>
        <w:ind w:left="1418" w:hanging="284"/>
        <w:jc w:val="both"/>
        <w:rPr>
          <w:lang w:eastAsia="ar-SA" w:bidi="ar-SA"/>
        </w:rPr>
      </w:pPr>
      <w:r w:rsidRPr="00291B02">
        <w:rPr>
          <w:lang w:eastAsia="ar-SA" w:bidi="ar-SA"/>
        </w:rPr>
        <w:t>nauki i oświaty: jak dla terenów zabudowy związanej ze stałym lub czasowym pobytem dzieci i młodzieży,</w:t>
      </w:r>
    </w:p>
    <w:p w:rsidR="001C170D" w:rsidRPr="00291B02" w:rsidRDefault="001C170D" w:rsidP="002C6C01">
      <w:pPr>
        <w:numPr>
          <w:ilvl w:val="0"/>
          <w:numId w:val="135"/>
        </w:numPr>
        <w:ind w:left="1418" w:hanging="284"/>
        <w:jc w:val="both"/>
        <w:rPr>
          <w:lang w:eastAsia="ar-SA" w:bidi="ar-SA"/>
        </w:rPr>
      </w:pPr>
      <w:r w:rsidRPr="00291B02">
        <w:rPr>
          <w:lang w:eastAsia="ar-SA" w:bidi="ar-SA"/>
        </w:rPr>
        <w:t>opieki społecznej i socjalnej: jak dla terenów domów opieki społecznej,</w:t>
      </w:r>
    </w:p>
    <w:p w:rsidR="00116CF0" w:rsidRPr="00116CF0" w:rsidRDefault="001C170D" w:rsidP="00116CF0">
      <w:pPr>
        <w:pStyle w:val="1mpzp"/>
        <w:numPr>
          <w:ilvl w:val="0"/>
          <w:numId w:val="22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>ZP i US/ZP – jak dla terenów rekreacyjno-wypoczynkowych</w:t>
      </w:r>
      <w:r w:rsidR="00116CF0" w:rsidRPr="00116CF0">
        <w:rPr>
          <w:color w:val="00B050"/>
        </w:rPr>
        <w:t>,</w:t>
      </w:r>
    </w:p>
    <w:p w:rsidR="001C170D" w:rsidRPr="00116CF0" w:rsidRDefault="00116CF0" w:rsidP="00116CF0">
      <w:pPr>
        <w:pStyle w:val="1mpzp"/>
        <w:numPr>
          <w:ilvl w:val="0"/>
          <w:numId w:val="22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B4065E">
        <w:rPr>
          <w:color w:val="auto"/>
        </w:rPr>
        <w:t>RM – jak dla terenów zabudowy zagrodowej.</w:t>
      </w:r>
    </w:p>
    <w:p w:rsidR="001C170D" w:rsidRPr="00291B02" w:rsidRDefault="001C170D" w:rsidP="009212D0">
      <w:pPr>
        <w:pStyle w:val="ampzp"/>
        <w:rPr>
          <w:color w:val="auto"/>
        </w:rPr>
      </w:pPr>
    </w:p>
    <w:p w:rsidR="001C170D" w:rsidRPr="00291B02" w:rsidRDefault="001C170D" w:rsidP="000F1BFA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291B02">
        <w:rPr>
          <w:b/>
          <w:bCs/>
          <w:color w:val="auto"/>
        </w:rPr>
        <w:t>§ 7</w:t>
      </w:r>
      <w:r w:rsidRPr="00291B02">
        <w:rPr>
          <w:color w:val="auto"/>
        </w:rPr>
        <w:t>. W zakresie zasad kształtowania krajobrazu zakazuje się:</w:t>
      </w:r>
    </w:p>
    <w:p w:rsidR="001C170D" w:rsidRPr="00291B02" w:rsidRDefault="001C170D" w:rsidP="002C6C01">
      <w:pPr>
        <w:pStyle w:val="1mpzp0"/>
        <w:numPr>
          <w:ilvl w:val="0"/>
          <w:numId w:val="136"/>
        </w:numPr>
        <w:ind w:left="851" w:hanging="284"/>
        <w:rPr>
          <w:color w:val="auto"/>
        </w:rPr>
      </w:pPr>
      <w:r w:rsidRPr="00291B02">
        <w:rPr>
          <w:color w:val="auto"/>
        </w:rPr>
        <w:t>realizacji budynków z bali drewnianych;</w:t>
      </w:r>
    </w:p>
    <w:p w:rsidR="001C170D" w:rsidRPr="00291B02" w:rsidRDefault="001C170D" w:rsidP="002C6C01">
      <w:pPr>
        <w:pStyle w:val="1mpzp0"/>
        <w:numPr>
          <w:ilvl w:val="0"/>
          <w:numId w:val="136"/>
        </w:numPr>
        <w:ind w:left="851" w:hanging="284"/>
        <w:rPr>
          <w:color w:val="auto"/>
        </w:rPr>
      </w:pPr>
      <w:r w:rsidRPr="00291B02">
        <w:rPr>
          <w:color w:val="auto"/>
        </w:rPr>
        <w:t>stosowania pokryć dachowych w formie strzechy.</w:t>
      </w:r>
    </w:p>
    <w:p w:rsidR="001C170D" w:rsidRPr="00291B02" w:rsidRDefault="001C170D" w:rsidP="009212D0">
      <w:pPr>
        <w:pStyle w:val="ampzp"/>
        <w:rPr>
          <w:color w:val="auto"/>
        </w:rPr>
      </w:pPr>
    </w:p>
    <w:p w:rsidR="001C170D" w:rsidRPr="00291B02" w:rsidRDefault="001C170D" w:rsidP="0022082D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291B02">
        <w:rPr>
          <w:b/>
          <w:bCs/>
          <w:color w:val="auto"/>
        </w:rPr>
        <w:lastRenderedPageBreak/>
        <w:t>§ 8</w:t>
      </w:r>
      <w:r w:rsidRPr="00291B02">
        <w:rPr>
          <w:color w:val="auto"/>
        </w:rPr>
        <w:t>. W zakresie zasad ochrony dziedzictwa kulturowego i zabytków, w tym krajobrazów kulturowych, oraz dóbr kultury współczesnej ustala się:</w:t>
      </w:r>
    </w:p>
    <w:p w:rsidR="001C170D" w:rsidRPr="00291B02" w:rsidRDefault="001C170D" w:rsidP="002C6C01">
      <w:pPr>
        <w:pStyle w:val="1mpzp"/>
        <w:numPr>
          <w:ilvl w:val="0"/>
          <w:numId w:val="21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</w:rPr>
      </w:pPr>
      <w:r w:rsidRPr="00291B02">
        <w:rPr>
          <w:color w:val="auto"/>
        </w:rPr>
        <w:t xml:space="preserve">strefę ochrony konserwatorskiej stanowiska archeologicznego: Wysoka, stan. 14, obszar AZP 36-29/127 ujętego w wojewódzkiej ewidencji zabytków oraz nawarstwień kulturowo-osadniczych znajdujących się w strefie </w:t>
      </w:r>
      <w:r w:rsidR="00FC4607" w:rsidRPr="00B4065E">
        <w:rPr>
          <w:color w:val="auto"/>
        </w:rPr>
        <w:t>„</w:t>
      </w:r>
      <w:r w:rsidRPr="00B4065E">
        <w:rPr>
          <w:color w:val="auto"/>
        </w:rPr>
        <w:t>A</w:t>
      </w:r>
      <w:r w:rsidR="00FC4607" w:rsidRPr="00B4065E">
        <w:rPr>
          <w:color w:val="auto"/>
        </w:rPr>
        <w:t>”</w:t>
      </w:r>
      <w:r w:rsidRPr="00B4065E">
        <w:rPr>
          <w:color w:val="auto"/>
        </w:rPr>
        <w:t xml:space="preserve"> </w:t>
      </w:r>
      <w:r w:rsidRPr="00291B02">
        <w:rPr>
          <w:color w:val="auto"/>
        </w:rPr>
        <w:t>ścisłej ochrony konserwatorskiej historycznego układu urbanistycznego miasta Wysoka, wyznaczonych na załączniku nr 1.3, dla których przy realizacji inwestycji związanych z zabudowaniem i zagospodarowaniem terenu prace należy prowadzić przy zastosowaniu przepisów ustawy o ochronie zabytków i opiece nad zabytkami;</w:t>
      </w:r>
    </w:p>
    <w:p w:rsidR="001C170D" w:rsidRPr="00291B02" w:rsidRDefault="001C170D" w:rsidP="002C6C01">
      <w:pPr>
        <w:pStyle w:val="1mpzp"/>
        <w:numPr>
          <w:ilvl w:val="0"/>
          <w:numId w:val="21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</w:rPr>
      </w:pPr>
      <w:r w:rsidRPr="00291B02">
        <w:rPr>
          <w:color w:val="auto"/>
        </w:rPr>
        <w:t xml:space="preserve">ochronę parku dworskiego zlokalizowanego przy ul. Strzeleckiej ujętego w wojewódzkiej ewidencji zabytków, dla którego nakazuje się utrzymanie istniejącego </w:t>
      </w:r>
      <w:proofErr w:type="spellStart"/>
      <w:r w:rsidRPr="00291B02">
        <w:rPr>
          <w:color w:val="auto"/>
        </w:rPr>
        <w:t>starodrzewia</w:t>
      </w:r>
      <w:proofErr w:type="spellEnd"/>
      <w:r w:rsidRPr="00291B02">
        <w:rPr>
          <w:color w:val="auto"/>
        </w:rPr>
        <w:t>;</w:t>
      </w:r>
    </w:p>
    <w:p w:rsidR="001C170D" w:rsidRPr="00ED4469" w:rsidRDefault="001C170D" w:rsidP="002C6C01">
      <w:pPr>
        <w:pStyle w:val="1mpzp"/>
        <w:numPr>
          <w:ilvl w:val="0"/>
          <w:numId w:val="21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</w:rPr>
      </w:pPr>
      <w:r w:rsidRPr="00291B02">
        <w:rPr>
          <w:color w:val="auto"/>
        </w:rPr>
        <w:t xml:space="preserve">zgodnie z załącznikiem nr 1.3, strefę „A” ścisłej ochrony konserwatorskiej historycznego </w:t>
      </w:r>
      <w:r w:rsidRPr="00ED4469">
        <w:rPr>
          <w:color w:val="auto"/>
        </w:rPr>
        <w:t xml:space="preserve">układu urbanistycznego miasta Wysoka, dla której ustalenia ochronne dotyczą terenów oznaczonych symbolami: </w:t>
      </w:r>
      <w:r w:rsidRPr="00ED4469">
        <w:rPr>
          <w:b/>
          <w:bCs/>
          <w:color w:val="auto"/>
        </w:rPr>
        <w:t>6MN</w:t>
      </w:r>
      <w:r w:rsidRPr="00ED4469">
        <w:rPr>
          <w:color w:val="auto"/>
        </w:rPr>
        <w:t xml:space="preserve"> i północnej części terenów </w:t>
      </w:r>
      <w:r w:rsidRPr="00ED4469">
        <w:rPr>
          <w:b/>
          <w:bCs/>
          <w:color w:val="auto"/>
        </w:rPr>
        <w:t>3U</w:t>
      </w:r>
      <w:r w:rsidRPr="00ED4469">
        <w:rPr>
          <w:color w:val="auto"/>
        </w:rPr>
        <w:t>,</w:t>
      </w:r>
      <w:r w:rsidRPr="00ED4469">
        <w:rPr>
          <w:b/>
          <w:bCs/>
          <w:color w:val="auto"/>
        </w:rPr>
        <w:t xml:space="preserve"> RM</w:t>
      </w:r>
      <w:r w:rsidRPr="00ED4469">
        <w:rPr>
          <w:color w:val="auto"/>
        </w:rPr>
        <w:t>,</w:t>
      </w:r>
      <w:r w:rsidRPr="00ED4469">
        <w:rPr>
          <w:b/>
          <w:bCs/>
          <w:color w:val="auto"/>
        </w:rPr>
        <w:t xml:space="preserve"> 10MN</w:t>
      </w:r>
      <w:r w:rsidRPr="00ED4469">
        <w:rPr>
          <w:color w:val="auto"/>
        </w:rPr>
        <w:t>,</w:t>
      </w:r>
      <w:r w:rsidRPr="00ED4469">
        <w:rPr>
          <w:b/>
          <w:bCs/>
          <w:color w:val="auto"/>
        </w:rPr>
        <w:t xml:space="preserve"> 12MN </w:t>
      </w:r>
      <w:r w:rsidRPr="00ED4469">
        <w:rPr>
          <w:color w:val="auto"/>
        </w:rPr>
        <w:t>i</w:t>
      </w:r>
      <w:r w:rsidR="00FC4607">
        <w:rPr>
          <w:b/>
          <w:bCs/>
          <w:color w:val="auto"/>
        </w:rPr>
        <w:t> </w:t>
      </w:r>
      <w:r w:rsidRPr="00ED4469">
        <w:rPr>
          <w:b/>
          <w:bCs/>
          <w:color w:val="auto"/>
        </w:rPr>
        <w:t>11KDD</w:t>
      </w:r>
      <w:r w:rsidRPr="00ED4469">
        <w:rPr>
          <w:color w:val="auto"/>
        </w:rPr>
        <w:t>; ustalenia szczegółowe zawarte zostały w § 30, § 32 § 33 i § 38 planu, ponadto zabudowę i zagospodarowanie w granicach strefy prowadzić przy zacho</w:t>
      </w:r>
      <w:r w:rsidR="00FC4607">
        <w:rPr>
          <w:color w:val="auto"/>
        </w:rPr>
        <w:t>waniu przepisów o </w:t>
      </w:r>
      <w:r w:rsidRPr="00ED4469">
        <w:rPr>
          <w:color w:val="auto"/>
        </w:rPr>
        <w:t>ochronie zabytków i opiece nad zabytkami;</w:t>
      </w:r>
    </w:p>
    <w:p w:rsidR="001C170D" w:rsidRPr="00397D02" w:rsidRDefault="001C170D" w:rsidP="002C6C01">
      <w:pPr>
        <w:pStyle w:val="1mpzp"/>
        <w:numPr>
          <w:ilvl w:val="0"/>
          <w:numId w:val="21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</w:rPr>
      </w:pPr>
      <w:r w:rsidRPr="00ED4469">
        <w:rPr>
          <w:color w:val="auto"/>
        </w:rPr>
        <w:t xml:space="preserve">zgodnie z załącznikiem nr 1.3, strefę „B” ochrony konserwatorskiej historycznego układu urbanistycznego miasta Wysoka, dla której ustalenia ochronne dotyczą fragmentu terenów oznaczonych symbolami: północnej części terenu </w:t>
      </w:r>
      <w:r w:rsidRPr="00ED4469">
        <w:rPr>
          <w:b/>
          <w:bCs/>
          <w:color w:val="auto"/>
        </w:rPr>
        <w:t xml:space="preserve">14MN </w:t>
      </w:r>
      <w:r w:rsidRPr="00ED4469">
        <w:rPr>
          <w:color w:val="auto"/>
        </w:rPr>
        <w:t xml:space="preserve">i zachodniej części terenów </w:t>
      </w:r>
      <w:r w:rsidRPr="00ED4469">
        <w:rPr>
          <w:b/>
          <w:bCs/>
          <w:color w:val="auto"/>
        </w:rPr>
        <w:t>3U</w:t>
      </w:r>
      <w:r w:rsidRPr="00ED4469">
        <w:rPr>
          <w:color w:val="auto"/>
        </w:rPr>
        <w:t xml:space="preserve">, </w:t>
      </w:r>
      <w:r w:rsidRPr="00ED4469">
        <w:rPr>
          <w:b/>
          <w:bCs/>
          <w:color w:val="auto"/>
        </w:rPr>
        <w:t>8KDD</w:t>
      </w:r>
      <w:r w:rsidRPr="00ED4469">
        <w:rPr>
          <w:color w:val="auto"/>
        </w:rPr>
        <w:t xml:space="preserve">, </w:t>
      </w:r>
      <w:r w:rsidRPr="00ED4469">
        <w:rPr>
          <w:b/>
          <w:bCs/>
          <w:color w:val="auto"/>
        </w:rPr>
        <w:t>1MN/U</w:t>
      </w:r>
      <w:r w:rsidRPr="00ED4469">
        <w:rPr>
          <w:color w:val="auto"/>
        </w:rPr>
        <w:t xml:space="preserve"> i </w:t>
      </w:r>
      <w:r w:rsidRPr="00ED4469">
        <w:rPr>
          <w:b/>
          <w:bCs/>
          <w:color w:val="auto"/>
        </w:rPr>
        <w:t>7MN</w:t>
      </w:r>
      <w:r w:rsidRPr="00ED4469">
        <w:rPr>
          <w:color w:val="auto"/>
        </w:rPr>
        <w:t>; ustalenia szczegółowe zawarte zostały w § 30, § 31 i § 38  planu, ponadto zabudowę i zagospodarowanie w granicach strefy prowadzić przy zachowaniu</w:t>
      </w:r>
      <w:r w:rsidRPr="00397D02">
        <w:rPr>
          <w:color w:val="auto"/>
        </w:rPr>
        <w:t xml:space="preserve"> przepisów o ochronie zabytków i opiece nad zabytkami;</w:t>
      </w:r>
    </w:p>
    <w:p w:rsidR="001C170D" w:rsidRPr="00291B02" w:rsidRDefault="001C170D" w:rsidP="002C6C01">
      <w:pPr>
        <w:pStyle w:val="1mpzp"/>
        <w:numPr>
          <w:ilvl w:val="0"/>
          <w:numId w:val="21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</w:rPr>
      </w:pPr>
      <w:r w:rsidRPr="00291B02">
        <w:rPr>
          <w:color w:val="auto"/>
        </w:rPr>
        <w:t xml:space="preserve">na terenach oznaczonych symbolami </w:t>
      </w:r>
      <w:r w:rsidRPr="00291B02">
        <w:rPr>
          <w:b/>
          <w:bCs/>
          <w:color w:val="auto"/>
        </w:rPr>
        <w:t>3KDD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4KDD</w:t>
      </w:r>
      <w:r w:rsidRPr="00291B02">
        <w:rPr>
          <w:color w:val="auto"/>
        </w:rPr>
        <w:t xml:space="preserve"> i </w:t>
      </w:r>
      <w:r w:rsidRPr="00291B02">
        <w:rPr>
          <w:b/>
          <w:bCs/>
          <w:color w:val="auto"/>
        </w:rPr>
        <w:t>5KDD</w:t>
      </w:r>
      <w:r w:rsidRPr="00291B02">
        <w:rPr>
          <w:color w:val="auto"/>
        </w:rPr>
        <w:t xml:space="preserve"> nakaz zachowania istniejącej infrastruktury torowej i torowiska kolejki wąskotorowej, ujętej w wojewódzkiej ewidencji zabytków, z dopuszczeniem:</w:t>
      </w:r>
    </w:p>
    <w:p w:rsidR="001C170D" w:rsidRPr="00291B02" w:rsidRDefault="001C170D" w:rsidP="002C6C01">
      <w:pPr>
        <w:pStyle w:val="1mpzp"/>
        <w:numPr>
          <w:ilvl w:val="0"/>
          <w:numId w:val="143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 xml:space="preserve">rozbudowy infrastruktury torowej i torowiska kolejki wąskotorowej o tor mijankowy, zlokalizowany na terenie </w:t>
      </w:r>
      <w:r w:rsidRPr="00291B02">
        <w:rPr>
          <w:b/>
          <w:bCs/>
          <w:color w:val="auto"/>
        </w:rPr>
        <w:t>5KDD</w:t>
      </w:r>
      <w:r w:rsidRPr="00291B02">
        <w:rPr>
          <w:color w:val="auto"/>
        </w:rPr>
        <w:t xml:space="preserve">, przy zastosowaniu przepisów ustawy o ochronie </w:t>
      </w:r>
      <w:r>
        <w:rPr>
          <w:color w:val="auto"/>
        </w:rPr>
        <w:t>zabytków i opiece nad zabytkami,</w:t>
      </w:r>
    </w:p>
    <w:p w:rsidR="001C170D" w:rsidRPr="00291B02" w:rsidRDefault="001C170D" w:rsidP="002C6C01">
      <w:pPr>
        <w:pStyle w:val="1mpzp"/>
        <w:numPr>
          <w:ilvl w:val="0"/>
          <w:numId w:val="143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 xml:space="preserve">rozbiórki torowiska leżącego w granicach terenu </w:t>
      </w:r>
      <w:r w:rsidRPr="00291B02">
        <w:rPr>
          <w:b/>
          <w:bCs/>
          <w:color w:val="auto"/>
        </w:rPr>
        <w:t>3KDD</w:t>
      </w:r>
      <w:r w:rsidRPr="00291B02">
        <w:rPr>
          <w:color w:val="auto"/>
        </w:rPr>
        <w:t xml:space="preserve"> i lokalizację w miejscu torowiska ciągu pieszo-rowerowego, przy zastosowaniu odwzorowania kolorystyczne</w:t>
      </w:r>
      <w:r>
        <w:rPr>
          <w:color w:val="auto"/>
        </w:rPr>
        <w:t>go przebiegu toru w tym miejscu.</w:t>
      </w:r>
    </w:p>
    <w:p w:rsidR="001C170D" w:rsidRPr="00291B02" w:rsidRDefault="001C170D" w:rsidP="000B6D4D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</w:p>
    <w:p w:rsidR="001C170D" w:rsidRPr="00291B02" w:rsidRDefault="001C170D" w:rsidP="000B6D4D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291B02">
        <w:rPr>
          <w:b/>
          <w:bCs/>
          <w:color w:val="auto"/>
        </w:rPr>
        <w:t>§ 9</w:t>
      </w:r>
      <w:r w:rsidRPr="00291B02">
        <w:rPr>
          <w:color w:val="auto"/>
        </w:rPr>
        <w:t>. W zakresie wymagań wynikających z potrzeb kształtowania przestrzeni publicznej:</w:t>
      </w:r>
    </w:p>
    <w:p w:rsidR="001C170D" w:rsidRPr="00291B02" w:rsidRDefault="001C170D" w:rsidP="002C6C01">
      <w:pPr>
        <w:pStyle w:val="1mpzp"/>
        <w:numPr>
          <w:ilvl w:val="0"/>
          <w:numId w:val="100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</w:rPr>
      </w:pPr>
      <w:r w:rsidRPr="00291B02">
        <w:rPr>
          <w:color w:val="auto"/>
        </w:rPr>
        <w:t xml:space="preserve">ustala się obszary przestrzeni publicznej: </w:t>
      </w:r>
    </w:p>
    <w:p w:rsidR="001C170D" w:rsidRPr="00291B02" w:rsidRDefault="001C170D" w:rsidP="002C6C01">
      <w:pPr>
        <w:pStyle w:val="1mpzp"/>
        <w:numPr>
          <w:ilvl w:val="0"/>
          <w:numId w:val="101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>tereny usług sportu i rekreacji lub zieleni urządzonej, oznaczone symbolami:</w:t>
      </w:r>
      <w:r w:rsidRPr="00291B02">
        <w:rPr>
          <w:b/>
          <w:bCs/>
          <w:color w:val="auto"/>
        </w:rPr>
        <w:t xml:space="preserve"> 1US/ZP, 2US/ZP</w:t>
      </w:r>
      <w:r w:rsidRPr="00291B02">
        <w:rPr>
          <w:color w:val="auto"/>
        </w:rPr>
        <w:t>,</w:t>
      </w:r>
      <w:r w:rsidRPr="00291B02">
        <w:rPr>
          <w:b/>
          <w:bCs/>
          <w:color w:val="auto"/>
        </w:rPr>
        <w:t xml:space="preserve"> 3US/ZP, 4US/ZP</w:t>
      </w:r>
      <w:r w:rsidRPr="00291B02">
        <w:rPr>
          <w:color w:val="auto"/>
        </w:rPr>
        <w:t>,</w:t>
      </w:r>
    </w:p>
    <w:p w:rsidR="001C170D" w:rsidRPr="00291B02" w:rsidRDefault="001C170D" w:rsidP="002C6C01">
      <w:pPr>
        <w:pStyle w:val="1mpzp"/>
        <w:numPr>
          <w:ilvl w:val="0"/>
          <w:numId w:val="101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 xml:space="preserve">tereny zieleni urządzonej, oznaczone symbolami: </w:t>
      </w:r>
      <w:r w:rsidRPr="00291B02">
        <w:rPr>
          <w:b/>
          <w:bCs/>
          <w:color w:val="auto"/>
        </w:rPr>
        <w:t>1ZP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4ZP, 5ZP, 6ZP, 10ZP, 11ZP,</w:t>
      </w:r>
      <w:r w:rsidRPr="00291B02">
        <w:rPr>
          <w:color w:val="auto"/>
        </w:rPr>
        <w:t xml:space="preserve"> </w:t>
      </w:r>
    </w:p>
    <w:p w:rsidR="001C170D" w:rsidRPr="00291B02" w:rsidRDefault="001C170D" w:rsidP="002C6C01">
      <w:pPr>
        <w:pStyle w:val="1mpzp"/>
        <w:numPr>
          <w:ilvl w:val="0"/>
          <w:numId w:val="101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 xml:space="preserve">teren komunikacji – plac publiczny, oznaczony symbolem: </w:t>
      </w:r>
      <w:r w:rsidRPr="00291B02">
        <w:rPr>
          <w:b/>
          <w:bCs/>
          <w:color w:val="auto"/>
        </w:rPr>
        <w:t>KD-P</w:t>
      </w:r>
      <w:r w:rsidRPr="00291B02">
        <w:rPr>
          <w:color w:val="auto"/>
        </w:rPr>
        <w:t>,</w:t>
      </w:r>
    </w:p>
    <w:p w:rsidR="001C170D" w:rsidRPr="00291B02" w:rsidRDefault="001C170D" w:rsidP="002C6C01">
      <w:pPr>
        <w:pStyle w:val="1mpzp"/>
        <w:numPr>
          <w:ilvl w:val="0"/>
          <w:numId w:val="101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 xml:space="preserve">tereny dróg publicznych klasy dojazdowej, oznaczone symbolami: </w:t>
      </w:r>
      <w:r w:rsidRPr="00291B02">
        <w:rPr>
          <w:b/>
          <w:bCs/>
          <w:color w:val="auto"/>
        </w:rPr>
        <w:t>1KDD, 2KDD, 3KDD, 4KDD, 5KDD</w:t>
      </w:r>
      <w:r w:rsidRPr="00291B02">
        <w:rPr>
          <w:color w:val="auto"/>
        </w:rPr>
        <w:t>,</w:t>
      </w:r>
      <w:r w:rsidRPr="00291B02">
        <w:rPr>
          <w:b/>
          <w:bCs/>
          <w:color w:val="auto"/>
        </w:rPr>
        <w:t xml:space="preserve"> 6KDD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7KDD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8KDD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9KDD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10KDD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11KDD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12KDD</w:t>
      </w:r>
      <w:r w:rsidRPr="00291B02">
        <w:rPr>
          <w:color w:val="auto"/>
        </w:rPr>
        <w:t>,</w:t>
      </w:r>
    </w:p>
    <w:p w:rsidR="001C170D" w:rsidRPr="00291B02" w:rsidRDefault="001C170D" w:rsidP="002C6C01">
      <w:pPr>
        <w:pStyle w:val="1mpzp"/>
        <w:numPr>
          <w:ilvl w:val="0"/>
          <w:numId w:val="101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</w:rPr>
      </w:pPr>
      <w:r w:rsidRPr="00291B02">
        <w:rPr>
          <w:color w:val="auto"/>
        </w:rPr>
        <w:t xml:space="preserve">tereny dróg pieszo-rowerowych, oznaczone symbolami: </w:t>
      </w:r>
      <w:r w:rsidRPr="00291B02">
        <w:rPr>
          <w:b/>
          <w:bCs/>
          <w:color w:val="auto"/>
        </w:rPr>
        <w:t>1KX, 2KX, 3KX, 4KX, 5KX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6KX</w:t>
      </w:r>
      <w:r w:rsidRPr="00FC4607">
        <w:rPr>
          <w:bCs/>
          <w:color w:val="auto"/>
        </w:rPr>
        <w:t>;</w:t>
      </w:r>
    </w:p>
    <w:p w:rsidR="001C170D" w:rsidRPr="00291B02" w:rsidRDefault="001C170D" w:rsidP="002C6C01">
      <w:pPr>
        <w:pStyle w:val="1mpzp"/>
        <w:numPr>
          <w:ilvl w:val="0"/>
          <w:numId w:val="100"/>
        </w:numPr>
        <w:tabs>
          <w:tab w:val="clear" w:pos="567"/>
          <w:tab w:val="left" w:pos="426"/>
        </w:tabs>
        <w:spacing w:before="0"/>
        <w:ind w:left="851" w:hanging="284"/>
        <w:rPr>
          <w:rFonts w:eastAsia="SimSun"/>
          <w:color w:val="auto"/>
          <w:kern w:val="2"/>
        </w:rPr>
      </w:pPr>
      <w:r w:rsidRPr="00291B02">
        <w:rPr>
          <w:color w:val="auto"/>
        </w:rPr>
        <w:t>nakazuje się zapewnienie dostępności terenu osobom ze szczególnymi potrzebami zgodnie z przepisami odrębnymi.</w:t>
      </w:r>
    </w:p>
    <w:p w:rsidR="001C170D" w:rsidRPr="00291B02" w:rsidRDefault="001C170D" w:rsidP="000B6D4D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</w:p>
    <w:p w:rsidR="001C170D" w:rsidRPr="00291B02" w:rsidRDefault="001C170D" w:rsidP="00CE4312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  <w:r w:rsidRPr="00291B02">
        <w:rPr>
          <w:b/>
          <w:bCs/>
          <w:color w:val="auto"/>
        </w:rPr>
        <w:t>§ 10</w:t>
      </w:r>
      <w:r w:rsidRPr="00291B02">
        <w:rPr>
          <w:color w:val="auto"/>
        </w:rPr>
        <w:t>. W zakresie szczegółowych zasad i warunków scalania i podziału nieruchomości objętych planem miejscowym:</w:t>
      </w:r>
    </w:p>
    <w:p w:rsidR="001C170D" w:rsidRPr="00291B02" w:rsidRDefault="001C170D" w:rsidP="002C6C01">
      <w:pPr>
        <w:pStyle w:val="1mpzp"/>
        <w:numPr>
          <w:ilvl w:val="0"/>
          <w:numId w:val="12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nie wyznacza się terenu, dla którego przewiduje się obowiązek przeprowadzenia scaleń i podziałów;</w:t>
      </w:r>
    </w:p>
    <w:p w:rsidR="001C170D" w:rsidRPr="00291B02" w:rsidRDefault="001C170D" w:rsidP="002C6C01">
      <w:pPr>
        <w:pStyle w:val="1mpzp"/>
        <w:numPr>
          <w:ilvl w:val="0"/>
          <w:numId w:val="12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  <w:lang w:eastAsia="ar-SA" w:bidi="ar-SA"/>
        </w:rPr>
      </w:pPr>
      <w:r w:rsidRPr="00291B02">
        <w:rPr>
          <w:color w:val="auto"/>
        </w:rPr>
        <w:lastRenderedPageBreak/>
        <w:t>ustala się</w:t>
      </w:r>
      <w:r w:rsidRPr="00291B02">
        <w:rPr>
          <w:color w:val="auto"/>
          <w:lang w:eastAsia="ar-SA" w:bidi="ar-SA"/>
        </w:rPr>
        <w:t xml:space="preserve"> szczegółowe zasady i warunki dla scalania i podziału nieruchomości przeprowadzonych na podstawie przepisów odrębnych:</w:t>
      </w:r>
    </w:p>
    <w:p w:rsidR="001C170D" w:rsidRPr="00291B02" w:rsidRDefault="001C170D" w:rsidP="002C6C01">
      <w:pPr>
        <w:pStyle w:val="1mpzp"/>
        <w:numPr>
          <w:ilvl w:val="0"/>
          <w:numId w:val="13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minimalna powierzchnia nowych działek: 400 m</w:t>
      </w:r>
      <w:r w:rsidRPr="00291B02">
        <w:rPr>
          <w:color w:val="auto"/>
          <w:vertAlign w:val="superscript"/>
          <w:lang w:eastAsia="ar-SA" w:bidi="ar-SA"/>
        </w:rPr>
        <w:t>2</w:t>
      </w:r>
      <w:r w:rsidRPr="00291B02">
        <w:rPr>
          <w:color w:val="auto"/>
          <w:lang w:eastAsia="ar-SA" w:bidi="ar-SA"/>
        </w:rPr>
        <w:t>,</w:t>
      </w:r>
    </w:p>
    <w:p w:rsidR="001C170D" w:rsidRPr="00291B02" w:rsidRDefault="001C170D" w:rsidP="002C6C01">
      <w:pPr>
        <w:pStyle w:val="1mpzp"/>
        <w:numPr>
          <w:ilvl w:val="0"/>
          <w:numId w:val="13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 xml:space="preserve">minimalna szerokość frontu działki: 5,0 m, </w:t>
      </w:r>
    </w:p>
    <w:p w:rsidR="001C170D" w:rsidRPr="00291B02" w:rsidRDefault="001C170D" w:rsidP="002C6C01">
      <w:pPr>
        <w:pStyle w:val="1mpzp"/>
        <w:numPr>
          <w:ilvl w:val="0"/>
          <w:numId w:val="13"/>
        </w:numPr>
        <w:tabs>
          <w:tab w:val="clear" w:pos="567"/>
          <w:tab w:val="left" w:pos="426"/>
        </w:tabs>
        <w:spacing w:before="0"/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kąt położenia granic działek w stosunku do przyległego pasa drogowego 90°, przy czym dopuszcza się kąty w przedziale 80° - 100°;</w:t>
      </w:r>
    </w:p>
    <w:p w:rsidR="001C170D" w:rsidRPr="00291B02" w:rsidRDefault="001C170D" w:rsidP="002C6C01">
      <w:pPr>
        <w:pStyle w:val="1mpzp"/>
        <w:numPr>
          <w:ilvl w:val="0"/>
          <w:numId w:val="12"/>
        </w:numPr>
        <w:tabs>
          <w:tab w:val="clear" w:pos="567"/>
          <w:tab w:val="left" w:pos="426"/>
        </w:tabs>
        <w:spacing w:before="0"/>
        <w:ind w:left="851" w:hanging="284"/>
        <w:rPr>
          <w:color w:val="auto"/>
          <w:lang w:eastAsia="ar-SA" w:bidi="ar-SA"/>
        </w:rPr>
      </w:pPr>
      <w:r w:rsidRPr="00291B02">
        <w:rPr>
          <w:color w:val="auto"/>
        </w:rPr>
        <w:t>podane</w:t>
      </w:r>
      <w:r w:rsidRPr="00291B02">
        <w:rPr>
          <w:color w:val="auto"/>
          <w:lang w:eastAsia="ar-SA" w:bidi="ar-SA"/>
        </w:rPr>
        <w:t xml:space="preserve"> w pkt 2 parametry działek nie dotyczą działek gruntu wydzielanych na cele lokalizowania obiektów budowlanych infrastruktury technicznej </w:t>
      </w:r>
      <w:r w:rsidRPr="00291B02">
        <w:rPr>
          <w:color w:val="auto"/>
        </w:rPr>
        <w:t>lub powiększania sąsiednich nieruchomości</w:t>
      </w:r>
      <w:r w:rsidRPr="00291B02">
        <w:rPr>
          <w:color w:val="auto"/>
          <w:lang w:eastAsia="ar-SA" w:bidi="ar-SA"/>
        </w:rPr>
        <w:t>.</w:t>
      </w:r>
    </w:p>
    <w:p w:rsidR="001C170D" w:rsidRPr="00291B02" w:rsidRDefault="001C170D" w:rsidP="00CE4312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  <w:lang w:eastAsia="ar-SA" w:bidi="ar-SA"/>
        </w:rPr>
      </w:pPr>
    </w:p>
    <w:p w:rsidR="001C170D" w:rsidRPr="00291B02" w:rsidRDefault="001C170D" w:rsidP="00CE4312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11</w:t>
      </w:r>
      <w:r w:rsidRPr="00291B02">
        <w:rPr>
          <w:color w:val="auto"/>
        </w:rPr>
        <w:t xml:space="preserve">. W zakresie szczególnych warunków zagospodarowania terenów oraz ograniczeń w ich użytkowaniu, w tym zakazie zabudowy, ustala się </w:t>
      </w:r>
    </w:p>
    <w:p w:rsidR="001C170D" w:rsidRPr="00291B02" w:rsidRDefault="001C170D" w:rsidP="002C6C01">
      <w:pPr>
        <w:pStyle w:val="1mpzp"/>
        <w:numPr>
          <w:ilvl w:val="0"/>
          <w:numId w:val="77"/>
        </w:numPr>
        <w:snapToGrid w:val="0"/>
        <w:spacing w:before="0"/>
        <w:ind w:left="851" w:hanging="284"/>
        <w:rPr>
          <w:color w:val="auto"/>
          <w:kern w:val="2"/>
        </w:rPr>
      </w:pPr>
      <w:r w:rsidRPr="00291B02">
        <w:rPr>
          <w:color w:val="auto"/>
        </w:rPr>
        <w:t>zakaz lokalizacji skrzynek rozdzielczych infrastruktury technicznej w trójkątach widoczności na włączeniach dróg publicznych i wewnętrznych do drogi wojewódzkiej;</w:t>
      </w:r>
    </w:p>
    <w:p w:rsidR="001C170D" w:rsidRPr="00291B02" w:rsidRDefault="001C170D" w:rsidP="002C6C01">
      <w:pPr>
        <w:pStyle w:val="1mpzp"/>
        <w:numPr>
          <w:ilvl w:val="0"/>
          <w:numId w:val="77"/>
        </w:numPr>
        <w:snapToGrid w:val="0"/>
        <w:spacing w:before="0"/>
        <w:ind w:left="851" w:hanging="284"/>
        <w:rPr>
          <w:color w:val="auto"/>
          <w:kern w:val="2"/>
        </w:rPr>
      </w:pPr>
      <w:r w:rsidRPr="00291B02">
        <w:rPr>
          <w:color w:val="auto"/>
        </w:rPr>
        <w:t>nakaz sytuowania obiektów w zależności od kategorii geotechnicznej obiektu</w:t>
      </w:r>
      <w:r w:rsidR="004753AD">
        <w:rPr>
          <w:color w:val="auto"/>
        </w:rPr>
        <w:t xml:space="preserve"> zgodnie z przepisami odrębnymi;</w:t>
      </w:r>
    </w:p>
    <w:p w:rsidR="001C170D" w:rsidRPr="00291B02" w:rsidRDefault="001C170D" w:rsidP="002C6C01">
      <w:pPr>
        <w:pStyle w:val="1mpzp"/>
        <w:numPr>
          <w:ilvl w:val="0"/>
          <w:numId w:val="77"/>
        </w:numPr>
        <w:snapToGrid w:val="0"/>
        <w:spacing w:before="0"/>
        <w:ind w:left="851" w:hanging="284"/>
        <w:rPr>
          <w:rFonts w:eastAsia="SimSun"/>
          <w:color w:val="auto"/>
        </w:rPr>
      </w:pPr>
      <w:r w:rsidRPr="00291B02">
        <w:rPr>
          <w:color w:val="auto"/>
        </w:rPr>
        <w:t>nakaz uwzględnienia wymagań i ograniczeń określonych w przepisach odrębnych, wynikających z przebiegu infrastruktury technicznej, w t</w:t>
      </w:r>
      <w:r w:rsidRPr="00ED4469">
        <w:rPr>
          <w:color w:val="auto"/>
        </w:rPr>
        <w:t>ym pasa technologicznego napowietrznej linii elektroenergetycznej średniego napięcia.</w:t>
      </w:r>
    </w:p>
    <w:p w:rsidR="001C170D" w:rsidRPr="00291B02" w:rsidRDefault="001C170D" w:rsidP="00CE4312">
      <w:pPr>
        <w:pStyle w:val="ampzp"/>
        <w:rPr>
          <w:color w:val="auto"/>
          <w:lang w:eastAsia="pl-PL"/>
        </w:rPr>
      </w:pPr>
    </w:p>
    <w:p w:rsidR="001C170D" w:rsidRPr="00291B02" w:rsidRDefault="001C170D" w:rsidP="00CE4312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12</w:t>
      </w:r>
      <w:r w:rsidRPr="00291B02">
        <w:rPr>
          <w:color w:val="auto"/>
        </w:rPr>
        <w:t xml:space="preserve">. W zakresie zasad modernizacji, rozbudowy i budowy systemów komunikacji i infrastruktury technicznej ustala się: </w:t>
      </w:r>
    </w:p>
    <w:p w:rsidR="001C170D" w:rsidRPr="00291B02" w:rsidRDefault="001C170D" w:rsidP="002C6C01">
      <w:pPr>
        <w:pStyle w:val="1mpzp0"/>
        <w:numPr>
          <w:ilvl w:val="0"/>
          <w:numId w:val="8"/>
        </w:numPr>
        <w:ind w:left="851" w:hanging="284"/>
        <w:rPr>
          <w:color w:val="auto"/>
        </w:rPr>
      </w:pPr>
      <w:r w:rsidRPr="00291B02">
        <w:rPr>
          <w:color w:val="auto"/>
        </w:rPr>
        <w:t>obsługę komunikacyjną z dróg publicznych i wewnętrznych zgodnie z ustaleniami planu oraz z dróg publicznych i wewnętrznych znajdujących się poza granicami planu, na zasadach określonych w przepisach odrębnych;</w:t>
      </w:r>
    </w:p>
    <w:p w:rsidR="001C170D" w:rsidRPr="00291B02" w:rsidRDefault="001C170D" w:rsidP="002C6C01">
      <w:pPr>
        <w:pStyle w:val="1mpzp0"/>
        <w:numPr>
          <w:ilvl w:val="0"/>
          <w:numId w:val="8"/>
        </w:numPr>
        <w:ind w:left="851" w:hanging="284"/>
        <w:rPr>
          <w:color w:val="auto"/>
        </w:rPr>
      </w:pPr>
      <w:r w:rsidRPr="00291B02">
        <w:rPr>
          <w:color w:val="auto"/>
        </w:rPr>
        <w:t>realizację miejsc przeznaczonych na parkowanie pojazdów zaopatrzonych w kartę parkingową i sposób ich realizacji na warunkach określonych w przepisach odrębnych.</w:t>
      </w:r>
    </w:p>
    <w:p w:rsidR="001C170D" w:rsidRPr="00291B02" w:rsidRDefault="001C170D" w:rsidP="00CE4312">
      <w:pPr>
        <w:pStyle w:val="1mpzp"/>
        <w:numPr>
          <w:ilvl w:val="0"/>
          <w:numId w:val="0"/>
        </w:numPr>
        <w:tabs>
          <w:tab w:val="clear" w:pos="567"/>
        </w:tabs>
        <w:spacing w:before="0"/>
        <w:rPr>
          <w:color w:val="auto"/>
        </w:rPr>
      </w:pPr>
    </w:p>
    <w:p w:rsidR="001C170D" w:rsidRPr="00291B02" w:rsidRDefault="001C170D" w:rsidP="00CE4312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13</w:t>
      </w:r>
      <w:r w:rsidRPr="00291B02">
        <w:rPr>
          <w:color w:val="auto"/>
        </w:rPr>
        <w:t>. W zakresie infrastruktury technicznej ustala się:</w:t>
      </w:r>
    </w:p>
    <w:p w:rsidR="001C170D" w:rsidRPr="00291B02" w:rsidRDefault="001C170D" w:rsidP="002C6C01">
      <w:pPr>
        <w:pStyle w:val="1mpzp0"/>
        <w:numPr>
          <w:ilvl w:val="0"/>
          <w:numId w:val="9"/>
        </w:numPr>
        <w:ind w:left="851" w:hanging="284"/>
        <w:rPr>
          <w:color w:val="auto"/>
        </w:rPr>
      </w:pPr>
      <w:r w:rsidRPr="00291B02">
        <w:rPr>
          <w:color w:val="auto"/>
        </w:rPr>
        <w:t>powiązanie z układem zewnętrznym, leżącym poza granicami planu;</w:t>
      </w:r>
    </w:p>
    <w:p w:rsidR="001C170D" w:rsidRPr="00291B02" w:rsidRDefault="001C170D" w:rsidP="002C6C01">
      <w:pPr>
        <w:pStyle w:val="1mpzp0"/>
        <w:numPr>
          <w:ilvl w:val="0"/>
          <w:numId w:val="9"/>
        </w:numPr>
        <w:ind w:left="851" w:hanging="284"/>
        <w:rPr>
          <w:color w:val="auto"/>
        </w:rPr>
      </w:pPr>
      <w:r w:rsidRPr="00291B02">
        <w:rPr>
          <w:color w:val="auto"/>
        </w:rPr>
        <w:t>odprowadzenie ścieków komunalnych do sieci kanalizacyjnej; do czasu realizacji sieci kanalizacyjnej dopuszcza się odprowadzenie ścieków do szczelnego zbiornika bezodpływowego;</w:t>
      </w:r>
    </w:p>
    <w:p w:rsidR="001C170D" w:rsidRPr="00291B02" w:rsidRDefault="001C170D" w:rsidP="002C6C01">
      <w:pPr>
        <w:pStyle w:val="1mpzp0"/>
        <w:numPr>
          <w:ilvl w:val="0"/>
          <w:numId w:val="9"/>
        </w:numPr>
        <w:ind w:left="851" w:hanging="284"/>
        <w:rPr>
          <w:color w:val="auto"/>
        </w:rPr>
      </w:pPr>
      <w:r w:rsidRPr="00291B02">
        <w:rPr>
          <w:color w:val="auto"/>
        </w:rPr>
        <w:t>zagospodarowanie wód opadowych i roztopowych w sposób zgodny z przepisami odrębnymi;</w:t>
      </w:r>
    </w:p>
    <w:p w:rsidR="001C170D" w:rsidRPr="00291B02" w:rsidRDefault="001C170D" w:rsidP="002C6C01">
      <w:pPr>
        <w:pStyle w:val="1mpzp0"/>
        <w:numPr>
          <w:ilvl w:val="0"/>
          <w:numId w:val="9"/>
        </w:numPr>
        <w:ind w:left="851" w:hanging="284"/>
        <w:rPr>
          <w:color w:val="auto"/>
        </w:rPr>
      </w:pPr>
      <w:r w:rsidRPr="00291B02">
        <w:rPr>
          <w:color w:val="auto"/>
        </w:rPr>
        <w:t>zaopatrzenie w wodę przeznaczoną do spożycia przez ludzi lub do celów przeciwpożarowych z sieci wodociągowej;</w:t>
      </w:r>
    </w:p>
    <w:p w:rsidR="001C170D" w:rsidRPr="00291B02" w:rsidRDefault="001C170D" w:rsidP="002C6C01">
      <w:pPr>
        <w:numPr>
          <w:ilvl w:val="0"/>
          <w:numId w:val="9"/>
        </w:numPr>
        <w:ind w:left="851" w:hanging="284"/>
        <w:jc w:val="both"/>
      </w:pPr>
      <w:r w:rsidRPr="00291B02">
        <w:t>zaopatrzenie w energię elektryczną:</w:t>
      </w:r>
    </w:p>
    <w:p w:rsidR="001C170D" w:rsidRPr="00291B02" w:rsidRDefault="001C170D" w:rsidP="002C6C01">
      <w:pPr>
        <w:numPr>
          <w:ilvl w:val="0"/>
          <w:numId w:val="144"/>
        </w:numPr>
        <w:ind w:left="1134" w:hanging="283"/>
        <w:jc w:val="both"/>
      </w:pPr>
      <w:r>
        <w:t>z sieci energetycznej,</w:t>
      </w:r>
      <w:r w:rsidRPr="00291B02">
        <w:t xml:space="preserve"> </w:t>
      </w:r>
    </w:p>
    <w:p w:rsidR="001C170D" w:rsidRPr="00ED4469" w:rsidRDefault="001C170D" w:rsidP="002C6C01">
      <w:pPr>
        <w:numPr>
          <w:ilvl w:val="0"/>
          <w:numId w:val="144"/>
        </w:numPr>
        <w:ind w:left="1134" w:hanging="283"/>
        <w:jc w:val="both"/>
      </w:pPr>
      <w:r w:rsidRPr="00ED4469">
        <w:t>z wykorzystaniem urządzeń wytwarzających energię z odnawialnych źródeł energii, przy czym zakazuje się wolnostojących urządzeń wytwarzających energię z odnawialnych źródeł energii o mocy zainstalowanej większej niż 500 kW oraz  urządzeń wytwarzających energię z wiatru;</w:t>
      </w:r>
    </w:p>
    <w:p w:rsidR="001C170D" w:rsidRPr="00ED4469" w:rsidRDefault="001C170D" w:rsidP="002C6C01">
      <w:pPr>
        <w:pStyle w:val="1mpzp0"/>
        <w:numPr>
          <w:ilvl w:val="0"/>
          <w:numId w:val="9"/>
        </w:numPr>
        <w:ind w:left="851" w:hanging="284"/>
        <w:rPr>
          <w:color w:val="auto"/>
        </w:rPr>
      </w:pPr>
      <w:r w:rsidRPr="00ED4469">
        <w:rPr>
          <w:color w:val="auto"/>
        </w:rPr>
        <w:t>zaopatrzenie w gaz z sieci gazowej;</w:t>
      </w:r>
    </w:p>
    <w:p w:rsidR="001C170D" w:rsidRPr="00ED4469" w:rsidRDefault="001C170D" w:rsidP="002C6C01">
      <w:pPr>
        <w:pStyle w:val="1mpzp0"/>
        <w:numPr>
          <w:ilvl w:val="0"/>
          <w:numId w:val="9"/>
        </w:numPr>
        <w:ind w:left="851" w:hanging="284"/>
        <w:rPr>
          <w:color w:val="auto"/>
          <w:kern w:val="24"/>
        </w:rPr>
      </w:pPr>
      <w:r w:rsidRPr="00ED4469">
        <w:rPr>
          <w:color w:val="auto"/>
        </w:rPr>
        <w:t>zaopatrzenie w ciepło zgodnie z przepisami odrębnymi, w tym:</w:t>
      </w:r>
    </w:p>
    <w:p w:rsidR="001C170D" w:rsidRPr="00ED4469" w:rsidRDefault="001C170D" w:rsidP="002C6C01">
      <w:pPr>
        <w:pStyle w:val="ampzp"/>
        <w:numPr>
          <w:ilvl w:val="0"/>
          <w:numId w:val="134"/>
        </w:numPr>
        <w:ind w:left="1134" w:hanging="283"/>
        <w:rPr>
          <w:color w:val="auto"/>
        </w:rPr>
      </w:pPr>
      <w:r w:rsidRPr="00ED4469">
        <w:rPr>
          <w:color w:val="auto"/>
          <w:shd w:val="clear" w:color="auto" w:fill="FFFFFF"/>
        </w:rPr>
        <w:t>ze spalania paliwa płynnego, gazowego, ciekłego lub stałego za pomocą urządzeń grzewczych o wysokiej sprawności cieplnej i niskiej emisji zanieczyszczeń,</w:t>
      </w:r>
    </w:p>
    <w:p w:rsidR="001C170D" w:rsidRPr="00ED4469" w:rsidRDefault="001C170D" w:rsidP="002C6C01">
      <w:pPr>
        <w:pStyle w:val="ampzp"/>
        <w:numPr>
          <w:ilvl w:val="0"/>
          <w:numId w:val="134"/>
        </w:numPr>
        <w:ind w:left="1134" w:hanging="283"/>
        <w:rPr>
          <w:color w:val="auto"/>
        </w:rPr>
      </w:pPr>
      <w:r w:rsidRPr="00ED4469">
        <w:t>z wykorzystaniem urządzeń wytwarzających energię z odnawialnych źródeł energii, przy</w:t>
      </w:r>
      <w:r>
        <w:t xml:space="preserve"> </w:t>
      </w:r>
      <w:r w:rsidRPr="00ED4469">
        <w:t xml:space="preserve"> czym zakazuje się wolnostojących urządzeń wytwarzających energię z odnawialnych źródeł energii o mocy zainstalowanej większej niż 500 kW oraz  urządzeń </w:t>
      </w:r>
      <w:r w:rsidRPr="00ED4469">
        <w:lastRenderedPageBreak/>
        <w:t>wytwarzających energię z wiatru</w:t>
      </w:r>
      <w:r w:rsidRPr="00ED4469">
        <w:rPr>
          <w:color w:val="auto"/>
        </w:rPr>
        <w:t>;</w:t>
      </w:r>
    </w:p>
    <w:p w:rsidR="001C170D" w:rsidRPr="00291B02" w:rsidRDefault="001C170D" w:rsidP="002C6C01">
      <w:pPr>
        <w:pStyle w:val="1mpzp0"/>
        <w:numPr>
          <w:ilvl w:val="0"/>
          <w:numId w:val="9"/>
        </w:numPr>
        <w:ind w:left="851" w:hanging="284"/>
        <w:rPr>
          <w:color w:val="auto"/>
        </w:rPr>
      </w:pPr>
      <w:r w:rsidRPr="00291B02">
        <w:rPr>
          <w:color w:val="auto"/>
        </w:rPr>
        <w:t>zaopatrzenie w inne elementy uzbrojenia na warunkach określonych w przepisach odrębnych;</w:t>
      </w:r>
    </w:p>
    <w:p w:rsidR="001C170D" w:rsidRPr="00291B02" w:rsidRDefault="001C170D" w:rsidP="002C6C01">
      <w:pPr>
        <w:pStyle w:val="1mpzp0"/>
        <w:numPr>
          <w:ilvl w:val="0"/>
          <w:numId w:val="9"/>
        </w:numPr>
        <w:ind w:left="851" w:hanging="284"/>
        <w:rPr>
          <w:color w:val="auto"/>
        </w:rPr>
      </w:pPr>
      <w:r w:rsidRPr="00291B02">
        <w:rPr>
          <w:color w:val="auto"/>
        </w:rPr>
        <w:t>dopuszczenie robót budowlanych w zakresie sieci infrastruktury technicznej, w tym w szczególności sieci wodociągowej, kanalizacyjnej, gazowej, ciepłowniczej, elektroenergetycznej, telekomunikacyjnej i teleinformatycznej.</w:t>
      </w:r>
    </w:p>
    <w:p w:rsidR="001C170D" w:rsidRPr="00291B02" w:rsidRDefault="001C170D" w:rsidP="000B6D4D">
      <w:pPr>
        <w:pStyle w:val="1mpzp"/>
        <w:numPr>
          <w:ilvl w:val="0"/>
          <w:numId w:val="0"/>
        </w:numPr>
        <w:tabs>
          <w:tab w:val="clear" w:pos="567"/>
          <w:tab w:val="left" w:pos="426"/>
        </w:tabs>
        <w:spacing w:before="0"/>
        <w:rPr>
          <w:color w:val="auto"/>
        </w:rPr>
      </w:pPr>
    </w:p>
    <w:p w:rsidR="001C170D" w:rsidRPr="00291B02" w:rsidRDefault="001C170D">
      <w:pPr>
        <w:widowControl/>
        <w:suppressAutoHyphens w:val="0"/>
        <w:rPr>
          <w:rFonts w:eastAsia="Times New Roman"/>
          <w:b/>
          <w:bCs/>
        </w:rPr>
      </w:pPr>
    </w:p>
    <w:p w:rsidR="001C170D" w:rsidRPr="00291B02" w:rsidRDefault="001C170D" w:rsidP="0067147A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</w:p>
    <w:p w:rsidR="001C170D" w:rsidRPr="00291B02" w:rsidRDefault="001C170D" w:rsidP="0067147A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t>Dział II</w:t>
      </w:r>
    </w:p>
    <w:p w:rsidR="001C170D" w:rsidRPr="00291B02" w:rsidRDefault="001C170D" w:rsidP="0067147A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t>Ustalenia szczegółowe dla terenów objętych załącznikiem nr 1.1</w:t>
      </w:r>
    </w:p>
    <w:p w:rsidR="001C170D" w:rsidRPr="00291B02" w:rsidRDefault="001C170D" w:rsidP="009212D0">
      <w:pPr>
        <w:pStyle w:val="1mpzp0"/>
        <w:numPr>
          <w:ilvl w:val="0"/>
          <w:numId w:val="0"/>
        </w:numPr>
        <w:ind w:left="890"/>
        <w:rPr>
          <w:color w:val="auto"/>
        </w:rPr>
      </w:pPr>
    </w:p>
    <w:p w:rsidR="001C170D" w:rsidRPr="00291B02" w:rsidRDefault="001C170D" w:rsidP="00095D5C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14</w:t>
      </w:r>
      <w:r w:rsidRPr="00291B02">
        <w:rPr>
          <w:color w:val="auto"/>
        </w:rPr>
        <w:t>. W zakresie zasad</w:t>
      </w:r>
      <w:r w:rsidRPr="00291B02">
        <w:rPr>
          <w:color w:val="auto"/>
          <w:lang w:eastAsia="ar-SA" w:bidi="ar-SA"/>
        </w:rPr>
        <w:t xml:space="preserve"> kształtowania zabudowy oraz wskaźników zagospodarowania terenu zabudowy mieszkaniowej jednorodzinnej </w:t>
      </w:r>
      <w:r w:rsidRPr="00291B02">
        <w:rPr>
          <w:b/>
          <w:bCs/>
          <w:color w:val="auto"/>
          <w:lang w:eastAsia="ar-SA" w:bidi="ar-SA"/>
        </w:rPr>
        <w:t xml:space="preserve">1MN </w:t>
      </w:r>
      <w:r w:rsidRPr="00291B02">
        <w:rPr>
          <w:color w:val="auto"/>
        </w:rPr>
        <w:t>ustala się:</w:t>
      </w:r>
    </w:p>
    <w:p w:rsidR="001C170D" w:rsidRPr="00291B02" w:rsidRDefault="001C170D" w:rsidP="002C6C01">
      <w:pPr>
        <w:pStyle w:val="1mpzp0"/>
        <w:numPr>
          <w:ilvl w:val="0"/>
          <w:numId w:val="10"/>
        </w:numPr>
        <w:ind w:left="851" w:hanging="284"/>
        <w:rPr>
          <w:color w:val="auto"/>
        </w:rPr>
      </w:pPr>
      <w:r w:rsidRPr="00291B02">
        <w:rPr>
          <w:color w:val="auto"/>
        </w:rPr>
        <w:t>dopuszczenie lokalizacji:</w:t>
      </w:r>
    </w:p>
    <w:p w:rsidR="001C170D" w:rsidRPr="00291B02" w:rsidRDefault="001C170D" w:rsidP="002C6C01">
      <w:pPr>
        <w:numPr>
          <w:ilvl w:val="3"/>
          <w:numId w:val="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mieszkalnych jednorodzinnych,</w:t>
      </w:r>
    </w:p>
    <w:p w:rsidR="001C170D" w:rsidRPr="00291B02" w:rsidRDefault="001C170D" w:rsidP="002C6C01">
      <w:pPr>
        <w:numPr>
          <w:ilvl w:val="3"/>
          <w:numId w:val="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gospodarczo-garażowych,</w:t>
      </w:r>
    </w:p>
    <w:p w:rsidR="001C170D" w:rsidRPr="00291B02" w:rsidRDefault="001C170D" w:rsidP="002C6C01">
      <w:pPr>
        <w:numPr>
          <w:ilvl w:val="3"/>
          <w:numId w:val="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wiat,</w:t>
      </w:r>
    </w:p>
    <w:p w:rsidR="001C170D" w:rsidRPr="00291B02" w:rsidRDefault="001C170D" w:rsidP="002C6C01">
      <w:pPr>
        <w:numPr>
          <w:ilvl w:val="3"/>
          <w:numId w:val="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3"/>
          <w:numId w:val="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3"/>
          <w:numId w:val="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3"/>
          <w:numId w:val="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f łącznie lub odrębnie;</w:t>
      </w:r>
    </w:p>
    <w:p w:rsidR="001C170D" w:rsidRPr="00291B02" w:rsidRDefault="001C170D" w:rsidP="002C6C01">
      <w:pPr>
        <w:pStyle w:val="1mpzp0"/>
        <w:numPr>
          <w:ilvl w:val="0"/>
          <w:numId w:val="10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budynków </w:t>
      </w:r>
      <w:r w:rsidRPr="00291B02">
        <w:rPr>
          <w:color w:val="auto"/>
          <w:kern w:val="24"/>
        </w:rPr>
        <w:t>mieszkalnych jednorodzinnych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11"/>
        </w:numPr>
        <w:ind w:left="1134" w:hanging="283"/>
        <w:rPr>
          <w:color w:val="auto"/>
        </w:rPr>
      </w:pPr>
      <w:r w:rsidRPr="00291B02">
        <w:rPr>
          <w:color w:val="auto"/>
        </w:rPr>
        <w:t>wysokość: maksymalnie III kondygnacje nadziemne i nie więcej niż 11,0 m,</w:t>
      </w:r>
    </w:p>
    <w:p w:rsidR="001C170D" w:rsidRPr="00291B02" w:rsidRDefault="001C170D" w:rsidP="002C6C01">
      <w:pPr>
        <w:pStyle w:val="ampzp"/>
        <w:numPr>
          <w:ilvl w:val="0"/>
          <w:numId w:val="11"/>
        </w:numPr>
        <w:ind w:left="1134" w:hanging="283"/>
        <w:rPr>
          <w:color w:val="auto"/>
        </w:rPr>
      </w:pPr>
      <w:r w:rsidRPr="00291B02">
        <w:rPr>
          <w:color w:val="auto"/>
        </w:rPr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11"/>
        </w:numPr>
        <w:ind w:left="1134" w:hanging="283"/>
        <w:rPr>
          <w:color w:val="auto"/>
        </w:rPr>
      </w:pPr>
      <w:r w:rsidRPr="00291B02">
        <w:rPr>
          <w:color w:val="auto"/>
        </w:rPr>
        <w:t>dach: dwuspadowy o połaciach symetrycznych lub wielospadowy, kąt pochylenia głównych połaci dachowych: od 30° do 45°, układ głó</w:t>
      </w:r>
      <w:r>
        <w:rPr>
          <w:color w:val="auto"/>
        </w:rPr>
        <w:t>wnej kalenicy dowolny, pokrycie</w:t>
      </w:r>
      <w:r w:rsidRPr="00291B02">
        <w:rPr>
          <w:color w:val="auto"/>
        </w:rPr>
        <w:t xml:space="preserve"> dachówką lub blachodachówką;</w:t>
      </w:r>
    </w:p>
    <w:p w:rsidR="001C170D" w:rsidRPr="00291B02" w:rsidRDefault="001C170D" w:rsidP="002C6C01">
      <w:pPr>
        <w:pStyle w:val="1mpzp0"/>
        <w:numPr>
          <w:ilvl w:val="0"/>
          <w:numId w:val="10"/>
        </w:numPr>
        <w:ind w:left="851" w:hanging="284"/>
        <w:rPr>
          <w:color w:val="auto"/>
        </w:rPr>
      </w:pPr>
      <w:r w:rsidRPr="00291B02">
        <w:rPr>
          <w:color w:val="auto"/>
        </w:rPr>
        <w:t>dla budynków gospodarczo-garażowych i wiat:</w:t>
      </w:r>
    </w:p>
    <w:p w:rsidR="001C170D" w:rsidRPr="00291B02" w:rsidRDefault="001C170D" w:rsidP="002C6C01">
      <w:pPr>
        <w:numPr>
          <w:ilvl w:val="0"/>
          <w:numId w:val="16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wysokość: I kondygnacja nadziemna i nie więcej niż 6,0 m do najwyższego punktu połaci dachowej,</w:t>
      </w:r>
    </w:p>
    <w:p w:rsidR="001C170D" w:rsidRPr="00291B02" w:rsidRDefault="001C170D" w:rsidP="002C6C01">
      <w:pPr>
        <w:numPr>
          <w:ilvl w:val="0"/>
          <w:numId w:val="16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 xml:space="preserve">dach: </w:t>
      </w:r>
      <w:r w:rsidRPr="00291B02">
        <w:t>dwuspadowy, kąt pochylenia</w:t>
      </w:r>
      <w:r w:rsidRPr="00291B02">
        <w:rPr>
          <w:lang w:eastAsia="ar-SA" w:bidi="ar-SA"/>
        </w:rPr>
        <w:t xml:space="preserve"> głównych połaci dachowych: od 18° do 45°, pokrycie dachówką, blachodachówką lub blachą, przy czym dachu o nachyleniu do 20° pokrycie</w:t>
      </w:r>
      <w:r>
        <w:rPr>
          <w:lang w:eastAsia="ar-SA" w:bidi="ar-SA"/>
        </w:rPr>
        <w:t xml:space="preserve"> – </w:t>
      </w:r>
      <w:r w:rsidRPr="00291B02">
        <w:rPr>
          <w:lang w:eastAsia="ar-SA" w:bidi="ar-SA"/>
        </w:rPr>
        <w:t>dowolne;</w:t>
      </w:r>
    </w:p>
    <w:p w:rsidR="001C170D" w:rsidRPr="00291B02" w:rsidRDefault="001C170D" w:rsidP="002C6C01">
      <w:pPr>
        <w:pStyle w:val="1mpzp0"/>
        <w:numPr>
          <w:ilvl w:val="0"/>
          <w:numId w:val="10"/>
        </w:numPr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1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2,4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numPr>
          <w:ilvl w:val="0"/>
          <w:numId w:val="1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10"/>
        </w:numPr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60%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10"/>
        </w:numPr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30%;</w:t>
      </w:r>
    </w:p>
    <w:p w:rsidR="001C170D" w:rsidRPr="00291B02" w:rsidRDefault="001C170D" w:rsidP="002C6C01">
      <w:pPr>
        <w:pStyle w:val="1mpzp0"/>
        <w:numPr>
          <w:ilvl w:val="0"/>
          <w:numId w:val="10"/>
        </w:numPr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291B02" w:rsidRDefault="001C170D" w:rsidP="002C6C01">
      <w:pPr>
        <w:pStyle w:val="1mpzp0"/>
        <w:numPr>
          <w:ilvl w:val="0"/>
          <w:numId w:val="24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nakaz zapewnienia: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minimum 2 miejsc postojowych na każdy lokal mieszkalny,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minimum 1 miejsce postojowe na każde rozpoczęte 35,0 m</w:t>
      </w:r>
      <w:r w:rsidRPr="00291B02">
        <w:rPr>
          <w:vertAlign w:val="superscript"/>
        </w:rPr>
        <w:t>2</w:t>
      </w:r>
      <w:r w:rsidRPr="00291B02">
        <w:t> powierzchni użytkowej usług,</w:t>
      </w:r>
    </w:p>
    <w:p w:rsidR="001C170D" w:rsidRPr="00291B02" w:rsidRDefault="001C170D" w:rsidP="002C6C01">
      <w:pPr>
        <w:pStyle w:val="1mpzp0"/>
        <w:numPr>
          <w:ilvl w:val="0"/>
          <w:numId w:val="24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>przy czym zakazuje się realizacji miejsc na terenach, o których mowa w pkt 6.</w:t>
      </w:r>
    </w:p>
    <w:p w:rsidR="001C170D" w:rsidRPr="00291B02" w:rsidRDefault="001C170D" w:rsidP="00095D5C">
      <w:pPr>
        <w:pStyle w:val="1mpzp"/>
        <w:numPr>
          <w:ilvl w:val="0"/>
          <w:numId w:val="0"/>
        </w:numPr>
        <w:spacing w:before="0"/>
        <w:rPr>
          <w:b/>
          <w:bCs/>
          <w:color w:val="auto"/>
        </w:rPr>
      </w:pPr>
    </w:p>
    <w:p w:rsidR="001C170D" w:rsidRPr="001331B4" w:rsidRDefault="001C170D" w:rsidP="00095D5C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1331B4">
        <w:rPr>
          <w:b/>
          <w:bCs/>
          <w:color w:val="auto"/>
        </w:rPr>
        <w:t xml:space="preserve">§ 15. </w:t>
      </w:r>
      <w:r w:rsidRPr="001331B4">
        <w:rPr>
          <w:color w:val="auto"/>
        </w:rPr>
        <w:t>W zakresie zasad</w:t>
      </w:r>
      <w:r w:rsidRPr="001331B4">
        <w:rPr>
          <w:color w:val="auto"/>
          <w:lang w:eastAsia="ar-SA" w:bidi="ar-SA"/>
        </w:rPr>
        <w:t xml:space="preserve"> kształtowania zabudowy oraz wskaźników zagospodarowania terenów </w:t>
      </w:r>
      <w:r w:rsidRPr="001331B4">
        <w:rPr>
          <w:color w:val="auto"/>
          <w:lang w:eastAsia="ar-SA" w:bidi="ar-SA"/>
        </w:rPr>
        <w:lastRenderedPageBreak/>
        <w:t xml:space="preserve">zabudowy mieszkaniowej wielorodzinnej </w:t>
      </w:r>
      <w:r w:rsidRPr="001331B4">
        <w:rPr>
          <w:b/>
          <w:bCs/>
          <w:color w:val="auto"/>
          <w:lang w:eastAsia="ar-SA" w:bidi="ar-SA"/>
        </w:rPr>
        <w:t xml:space="preserve">1MW, 2MW, 3MW, 4MW </w:t>
      </w:r>
      <w:r w:rsidRPr="001331B4">
        <w:rPr>
          <w:color w:val="auto"/>
        </w:rPr>
        <w:t>ustala się:</w:t>
      </w:r>
    </w:p>
    <w:p w:rsidR="001C170D" w:rsidRPr="001331B4" w:rsidRDefault="001C170D" w:rsidP="002C6C01">
      <w:pPr>
        <w:pStyle w:val="1mpzp0"/>
        <w:numPr>
          <w:ilvl w:val="0"/>
          <w:numId w:val="48"/>
        </w:numPr>
        <w:ind w:left="851" w:hanging="284"/>
        <w:rPr>
          <w:color w:val="auto"/>
        </w:rPr>
      </w:pPr>
      <w:r w:rsidRPr="001331B4">
        <w:rPr>
          <w:color w:val="auto"/>
        </w:rPr>
        <w:t>dopuszczenie lokalizacji:</w:t>
      </w:r>
    </w:p>
    <w:p w:rsidR="001C170D" w:rsidRPr="001331B4" w:rsidRDefault="001C170D" w:rsidP="002C6C01">
      <w:pPr>
        <w:numPr>
          <w:ilvl w:val="0"/>
          <w:numId w:val="49"/>
        </w:numPr>
        <w:ind w:left="1134" w:hanging="283"/>
        <w:jc w:val="both"/>
        <w:rPr>
          <w:kern w:val="24"/>
        </w:rPr>
      </w:pPr>
      <w:r w:rsidRPr="001331B4">
        <w:rPr>
          <w:kern w:val="24"/>
        </w:rPr>
        <w:t>budynków mieszkalnych wielorodzinnych,</w:t>
      </w:r>
    </w:p>
    <w:p w:rsidR="001C170D" w:rsidRPr="001331B4" w:rsidRDefault="001C170D" w:rsidP="002C6C01">
      <w:pPr>
        <w:numPr>
          <w:ilvl w:val="0"/>
          <w:numId w:val="49"/>
        </w:numPr>
        <w:ind w:left="1134" w:hanging="283"/>
        <w:jc w:val="both"/>
        <w:rPr>
          <w:kern w:val="24"/>
        </w:rPr>
      </w:pPr>
      <w:r w:rsidRPr="001331B4">
        <w:rPr>
          <w:kern w:val="24"/>
        </w:rPr>
        <w:t>budynków gospodarczo-garażowych,</w:t>
      </w:r>
    </w:p>
    <w:p w:rsidR="001C170D" w:rsidRPr="00291B02" w:rsidRDefault="001C170D" w:rsidP="002C6C01">
      <w:pPr>
        <w:numPr>
          <w:ilvl w:val="0"/>
          <w:numId w:val="4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wiat,</w:t>
      </w:r>
    </w:p>
    <w:p w:rsidR="001C170D" w:rsidRPr="00291B02" w:rsidRDefault="001C170D" w:rsidP="002C6C01">
      <w:pPr>
        <w:numPr>
          <w:ilvl w:val="0"/>
          <w:numId w:val="4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0"/>
          <w:numId w:val="4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4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4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f łącznie lub odrębnie;</w:t>
      </w:r>
    </w:p>
    <w:p w:rsidR="001C170D" w:rsidRPr="00291B02" w:rsidRDefault="001C170D" w:rsidP="002C6C01">
      <w:pPr>
        <w:pStyle w:val="1mpzp0"/>
        <w:numPr>
          <w:ilvl w:val="0"/>
          <w:numId w:val="48"/>
        </w:numPr>
        <w:ind w:left="851" w:hanging="284"/>
        <w:rPr>
          <w:color w:val="auto"/>
        </w:rPr>
      </w:pPr>
      <w:r w:rsidRPr="00291B02">
        <w:rPr>
          <w:color w:val="auto"/>
        </w:rPr>
        <w:t>dla istniejącej zabudowy zachować ustalenia § 5 pkt 2 i 3;</w:t>
      </w:r>
    </w:p>
    <w:p w:rsidR="001C170D" w:rsidRPr="00291B02" w:rsidRDefault="001C170D" w:rsidP="002C6C01">
      <w:pPr>
        <w:pStyle w:val="1mpzp0"/>
        <w:numPr>
          <w:ilvl w:val="0"/>
          <w:numId w:val="48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budynków </w:t>
      </w:r>
      <w:r w:rsidRPr="00291B02">
        <w:rPr>
          <w:color w:val="auto"/>
          <w:kern w:val="24"/>
        </w:rPr>
        <w:t>mieszkalnych wielorodzinnych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50"/>
        </w:numPr>
        <w:ind w:left="1134" w:hanging="283"/>
        <w:rPr>
          <w:color w:val="auto"/>
        </w:rPr>
      </w:pPr>
      <w:r w:rsidRPr="00291B02">
        <w:rPr>
          <w:color w:val="auto"/>
        </w:rPr>
        <w:t>wysokość: maksymalnie III kondygnacje nadziemne i nie więcej niż 12,0 m,</w:t>
      </w:r>
    </w:p>
    <w:p w:rsidR="001C170D" w:rsidRPr="00291B02" w:rsidRDefault="001C170D" w:rsidP="002C6C01">
      <w:pPr>
        <w:pStyle w:val="ampzp"/>
        <w:numPr>
          <w:ilvl w:val="0"/>
          <w:numId w:val="50"/>
        </w:numPr>
        <w:ind w:left="1134" w:hanging="283"/>
        <w:rPr>
          <w:color w:val="auto"/>
        </w:rPr>
      </w:pPr>
      <w:r w:rsidRPr="00291B02">
        <w:rPr>
          <w:color w:val="auto"/>
        </w:rPr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50"/>
        </w:numPr>
        <w:ind w:left="1134" w:hanging="283"/>
        <w:rPr>
          <w:color w:val="auto"/>
        </w:rPr>
      </w:pPr>
      <w:r w:rsidRPr="00291B02">
        <w:rPr>
          <w:color w:val="auto"/>
        </w:rPr>
        <w:t>dach: płaski, kąt pochylenia głównych połaci dachowych do 12°, pokrycie – dowolne;</w:t>
      </w:r>
    </w:p>
    <w:p w:rsidR="001C170D" w:rsidRPr="00291B02" w:rsidRDefault="001C170D" w:rsidP="002C6C01">
      <w:pPr>
        <w:pStyle w:val="1mpzp0"/>
        <w:numPr>
          <w:ilvl w:val="0"/>
          <w:numId w:val="48"/>
        </w:numPr>
        <w:ind w:left="851" w:hanging="284"/>
        <w:rPr>
          <w:color w:val="auto"/>
        </w:rPr>
      </w:pPr>
      <w:r w:rsidRPr="00291B02">
        <w:rPr>
          <w:color w:val="auto"/>
        </w:rPr>
        <w:t>dla budynku gospodarczo-garażowego i wiaty:</w:t>
      </w:r>
    </w:p>
    <w:p w:rsidR="001C170D" w:rsidRPr="00291B02" w:rsidRDefault="001C170D" w:rsidP="002C6C01">
      <w:pPr>
        <w:numPr>
          <w:ilvl w:val="0"/>
          <w:numId w:val="51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wysokość: I kondygnacja nadziemna i nie więcej niż 6,0 m do najwyższego punktu połaci dachowej,</w:t>
      </w:r>
    </w:p>
    <w:p w:rsidR="001C170D" w:rsidRPr="00291B02" w:rsidRDefault="001C170D" w:rsidP="002C6C01">
      <w:pPr>
        <w:numPr>
          <w:ilvl w:val="0"/>
          <w:numId w:val="51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 xml:space="preserve">dach: </w:t>
      </w:r>
      <w:r w:rsidRPr="00291B02">
        <w:t>płaski, kąt pochylenia głównych połaci dachowych do 12°, pokrycie – dowolne</w:t>
      </w:r>
      <w:r w:rsidRPr="00291B02">
        <w:rPr>
          <w:lang w:eastAsia="ar-SA" w:bidi="ar-SA"/>
        </w:rPr>
        <w:t>;</w:t>
      </w:r>
    </w:p>
    <w:p w:rsidR="001C170D" w:rsidRPr="00291B02" w:rsidRDefault="001C170D" w:rsidP="002C6C01">
      <w:pPr>
        <w:pStyle w:val="1mpzp0"/>
        <w:numPr>
          <w:ilvl w:val="0"/>
          <w:numId w:val="48"/>
        </w:numPr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5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1,6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numPr>
          <w:ilvl w:val="0"/>
          <w:numId w:val="5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48"/>
        </w:numPr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40%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48"/>
        </w:numPr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25%;</w:t>
      </w:r>
    </w:p>
    <w:p w:rsidR="001C170D" w:rsidRPr="00291B02" w:rsidRDefault="001C170D" w:rsidP="002C6C01">
      <w:pPr>
        <w:pStyle w:val="1mpzp0"/>
        <w:numPr>
          <w:ilvl w:val="0"/>
          <w:numId w:val="48"/>
        </w:numPr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291B02" w:rsidRDefault="001C170D" w:rsidP="002C6C01">
      <w:pPr>
        <w:pStyle w:val="1mpzp0"/>
        <w:numPr>
          <w:ilvl w:val="0"/>
          <w:numId w:val="53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 xml:space="preserve">nakaz zapewnienia: </w:t>
      </w:r>
      <w:r w:rsidRPr="00291B02">
        <w:rPr>
          <w:color w:val="auto"/>
        </w:rPr>
        <w:t>minimum 2 miejsc postojowych na każdy lokal mieszkalny,</w:t>
      </w:r>
    </w:p>
    <w:p w:rsidR="001C170D" w:rsidRPr="00291B02" w:rsidRDefault="001C170D" w:rsidP="002C6C01">
      <w:pPr>
        <w:pStyle w:val="1mpzp0"/>
        <w:numPr>
          <w:ilvl w:val="0"/>
          <w:numId w:val="53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>przy czym zakazuje się realizacji miejsc na terenach, o których mowa w pkt 7.</w:t>
      </w:r>
    </w:p>
    <w:p w:rsidR="001C170D" w:rsidRPr="00291B02" w:rsidRDefault="001C170D" w:rsidP="00C612EF">
      <w:pPr>
        <w:pStyle w:val="1mpzp"/>
        <w:numPr>
          <w:ilvl w:val="0"/>
          <w:numId w:val="0"/>
        </w:numPr>
        <w:spacing w:before="0"/>
        <w:rPr>
          <w:b/>
          <w:bCs/>
          <w:color w:val="auto"/>
        </w:rPr>
      </w:pPr>
    </w:p>
    <w:p w:rsidR="001C170D" w:rsidRPr="00291B02" w:rsidRDefault="001C170D" w:rsidP="00C612EF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 xml:space="preserve">§ 16. </w:t>
      </w:r>
      <w:r w:rsidRPr="00291B02">
        <w:rPr>
          <w:color w:val="auto"/>
        </w:rPr>
        <w:t>W zakresie zasad</w:t>
      </w:r>
      <w:r w:rsidRPr="00291B02">
        <w:rPr>
          <w:color w:val="auto"/>
          <w:lang w:eastAsia="ar-SA" w:bidi="ar-SA"/>
        </w:rPr>
        <w:t xml:space="preserve"> kształtowania zabudowy oraz wskaźników zagospodarowania terenów</w:t>
      </w:r>
      <w:r w:rsidRPr="00291B02">
        <w:rPr>
          <w:color w:val="auto"/>
        </w:rPr>
        <w:t xml:space="preserve"> zabudowy usługowo-</w:t>
      </w:r>
      <w:r w:rsidRPr="00B4065E">
        <w:rPr>
          <w:color w:val="auto"/>
        </w:rPr>
        <w:t>mieszkaniowej</w:t>
      </w:r>
      <w:r w:rsidR="004753AD" w:rsidRPr="00B4065E">
        <w:rPr>
          <w:color w:val="auto"/>
        </w:rPr>
        <w:t xml:space="preserve"> wielorodzinnej</w:t>
      </w:r>
      <w:r w:rsidRPr="00B4065E">
        <w:rPr>
          <w:color w:val="auto"/>
        </w:rPr>
        <w:t xml:space="preserve"> </w:t>
      </w:r>
      <w:r w:rsidRPr="00291B02">
        <w:rPr>
          <w:b/>
          <w:bCs/>
          <w:color w:val="auto"/>
        </w:rPr>
        <w:t>1U/MW,</w:t>
      </w:r>
      <w:r w:rsidRPr="00291B02">
        <w:rPr>
          <w:color w:val="auto"/>
        </w:rPr>
        <w:t xml:space="preserve"> </w:t>
      </w:r>
      <w:r w:rsidRPr="00291B02">
        <w:rPr>
          <w:b/>
          <w:bCs/>
          <w:color w:val="auto"/>
        </w:rPr>
        <w:t>2U/MW</w:t>
      </w:r>
      <w:r w:rsidRPr="00291B02">
        <w:rPr>
          <w:color w:val="auto"/>
        </w:rPr>
        <w:t xml:space="preserve"> ustala się:</w:t>
      </w:r>
    </w:p>
    <w:p w:rsidR="001C170D" w:rsidRPr="00291B02" w:rsidRDefault="001C170D" w:rsidP="002C6C01">
      <w:pPr>
        <w:pStyle w:val="1mpzp0"/>
        <w:numPr>
          <w:ilvl w:val="0"/>
          <w:numId w:val="33"/>
        </w:numPr>
        <w:ind w:left="851" w:hanging="284"/>
        <w:rPr>
          <w:color w:val="auto"/>
        </w:rPr>
      </w:pPr>
      <w:r w:rsidRPr="00291B02">
        <w:rPr>
          <w:color w:val="auto"/>
        </w:rPr>
        <w:t>dopuszczenie lokalizacji:</w:t>
      </w:r>
    </w:p>
    <w:p w:rsidR="001C170D" w:rsidRPr="00291B02" w:rsidRDefault="001C170D" w:rsidP="002C6C01">
      <w:pPr>
        <w:numPr>
          <w:ilvl w:val="0"/>
          <w:numId w:val="34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usługowych,</w:t>
      </w:r>
    </w:p>
    <w:p w:rsidR="001C170D" w:rsidRPr="00291B02" w:rsidRDefault="001C170D" w:rsidP="002C6C01">
      <w:pPr>
        <w:numPr>
          <w:ilvl w:val="0"/>
          <w:numId w:val="34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usługowo-mieszkalnych wielorodzinnych,</w:t>
      </w:r>
    </w:p>
    <w:p w:rsidR="001C170D" w:rsidRPr="00291B02" w:rsidRDefault="001C170D" w:rsidP="002C6C01">
      <w:pPr>
        <w:numPr>
          <w:ilvl w:val="0"/>
          <w:numId w:val="34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mieszkalnych wielorodzinnych,</w:t>
      </w:r>
    </w:p>
    <w:p w:rsidR="001C170D" w:rsidRPr="00291B02" w:rsidRDefault="001C170D" w:rsidP="002C6C01">
      <w:pPr>
        <w:numPr>
          <w:ilvl w:val="0"/>
          <w:numId w:val="34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gospodarczo-garażowych,</w:t>
      </w:r>
    </w:p>
    <w:p w:rsidR="001C170D" w:rsidRPr="00291B02" w:rsidRDefault="001C170D" w:rsidP="002C6C01">
      <w:pPr>
        <w:numPr>
          <w:ilvl w:val="0"/>
          <w:numId w:val="34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wiat,</w:t>
      </w:r>
    </w:p>
    <w:p w:rsidR="001C170D" w:rsidRPr="00291B02" w:rsidRDefault="001C170D" w:rsidP="002C6C01">
      <w:pPr>
        <w:numPr>
          <w:ilvl w:val="0"/>
          <w:numId w:val="34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0"/>
          <w:numId w:val="34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34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34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 xml:space="preserve">zieleni, w tym z nasadzeniami o charakterze izolacyjnym od </w:t>
      </w:r>
      <w:r w:rsidRPr="00B4065E">
        <w:rPr>
          <w:kern w:val="24"/>
        </w:rPr>
        <w:t>strony dr</w:t>
      </w:r>
      <w:r w:rsidR="00013B8E" w:rsidRPr="00B4065E">
        <w:rPr>
          <w:kern w:val="24"/>
        </w:rPr>
        <w:t>ó</w:t>
      </w:r>
      <w:r w:rsidRPr="00B4065E">
        <w:rPr>
          <w:kern w:val="24"/>
        </w:rPr>
        <w:t>g</w:t>
      </w:r>
      <w:r w:rsidRPr="00B4065E">
        <w:rPr>
          <w:color w:val="00B050"/>
          <w:kern w:val="24"/>
        </w:rPr>
        <w:t xml:space="preserve"> </w:t>
      </w:r>
      <w:r w:rsidRPr="00B4065E">
        <w:rPr>
          <w:kern w:val="24"/>
        </w:rPr>
        <w:t>KDW,</w:t>
      </w:r>
    </w:p>
    <w:p w:rsidR="001C170D" w:rsidRPr="00291B02" w:rsidRDefault="001C170D" w:rsidP="002C6C01">
      <w:pPr>
        <w:numPr>
          <w:ilvl w:val="3"/>
          <w:numId w:val="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f łącznie lub odrębnie;</w:t>
      </w:r>
    </w:p>
    <w:p w:rsidR="001C170D" w:rsidRPr="00291B02" w:rsidRDefault="001C170D" w:rsidP="002C6C01">
      <w:pPr>
        <w:pStyle w:val="1mpzp0"/>
        <w:numPr>
          <w:ilvl w:val="0"/>
          <w:numId w:val="33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budynków </w:t>
      </w:r>
      <w:r w:rsidRPr="00291B02">
        <w:rPr>
          <w:color w:val="auto"/>
          <w:kern w:val="24"/>
        </w:rPr>
        <w:t>usługowych, usługowo-mieszkalnych wielorodzinnych, mieszkalnych wielorodzinnych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35"/>
        </w:numPr>
        <w:ind w:left="1134" w:hanging="283"/>
        <w:rPr>
          <w:color w:val="auto"/>
        </w:rPr>
      </w:pPr>
      <w:r w:rsidRPr="00291B02">
        <w:rPr>
          <w:color w:val="auto"/>
        </w:rPr>
        <w:t xml:space="preserve">wysokość: 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rPr>
          <w:kern w:val="24"/>
        </w:rPr>
        <w:t>budynków usługowo-mieszkalnych wielorodzinnych, mieszkalnych wielorodzinnych</w:t>
      </w:r>
      <w:r w:rsidRPr="00291B02">
        <w:t xml:space="preserve"> maksymalnie III kondygnacje nadziemne i nie więcej niż 12,0 m,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rPr>
          <w:kern w:val="24"/>
        </w:rPr>
        <w:t xml:space="preserve">budynków usługowych </w:t>
      </w:r>
      <w:r w:rsidRPr="00291B02">
        <w:t>maksymalnie II kondygnacje nadziemne i nie więcej niż 9,0 m,</w:t>
      </w:r>
    </w:p>
    <w:p w:rsidR="001C170D" w:rsidRPr="00291B02" w:rsidRDefault="001C170D" w:rsidP="002C6C01">
      <w:pPr>
        <w:pStyle w:val="ampzp"/>
        <w:numPr>
          <w:ilvl w:val="0"/>
          <w:numId w:val="35"/>
        </w:numPr>
        <w:ind w:left="1134" w:hanging="283"/>
        <w:rPr>
          <w:color w:val="auto"/>
        </w:rPr>
      </w:pPr>
      <w:r w:rsidRPr="00291B02">
        <w:rPr>
          <w:color w:val="auto"/>
        </w:rPr>
        <w:lastRenderedPageBreak/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35"/>
        </w:numPr>
        <w:ind w:left="1134" w:hanging="283"/>
        <w:rPr>
          <w:color w:val="auto"/>
        </w:rPr>
      </w:pPr>
      <w:r w:rsidRPr="00291B02">
        <w:rPr>
          <w:color w:val="auto"/>
        </w:rPr>
        <w:t>dach: płaski, kąt pochylenia głównych połaci dachowych do 12°, pokrycie – dowolne</w:t>
      </w:r>
      <w:r w:rsidR="00E8258D">
        <w:rPr>
          <w:color w:val="auto"/>
        </w:rPr>
        <w:t>;</w:t>
      </w:r>
    </w:p>
    <w:p w:rsidR="001C170D" w:rsidRPr="00291B02" w:rsidRDefault="001C170D" w:rsidP="002C6C01">
      <w:pPr>
        <w:pStyle w:val="1mpzp0"/>
        <w:numPr>
          <w:ilvl w:val="0"/>
          <w:numId w:val="33"/>
        </w:numPr>
        <w:ind w:left="851" w:hanging="284"/>
        <w:rPr>
          <w:color w:val="auto"/>
        </w:rPr>
      </w:pPr>
      <w:r w:rsidRPr="00291B02">
        <w:rPr>
          <w:color w:val="auto"/>
        </w:rPr>
        <w:t>dla budynku gospodarczo-garażowego i wiaty:</w:t>
      </w:r>
    </w:p>
    <w:p w:rsidR="001C170D" w:rsidRPr="00291B02" w:rsidRDefault="001C170D" w:rsidP="002C6C01">
      <w:pPr>
        <w:numPr>
          <w:ilvl w:val="0"/>
          <w:numId w:val="36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wysokość: I kondygnacja nadziemna i nie więcej niż 6,0 m do najwyższego punktu połaci dachowej,</w:t>
      </w:r>
    </w:p>
    <w:p w:rsidR="001C170D" w:rsidRPr="00291B02" w:rsidRDefault="001C170D" w:rsidP="002C6C01">
      <w:pPr>
        <w:numPr>
          <w:ilvl w:val="0"/>
          <w:numId w:val="36"/>
        </w:numPr>
        <w:ind w:left="1134" w:hanging="283"/>
        <w:jc w:val="both"/>
      </w:pPr>
      <w:r w:rsidRPr="00291B02">
        <w:rPr>
          <w:lang w:eastAsia="ar-SA" w:bidi="ar-SA"/>
        </w:rPr>
        <w:t xml:space="preserve">dach: </w:t>
      </w:r>
      <w:r w:rsidRPr="00291B02">
        <w:t>płaski, kąt pochylenia głównych połaci dachowych do 12°, pokrycie – dowolne</w:t>
      </w:r>
      <w:r w:rsidR="00E8258D">
        <w:t>;</w:t>
      </w:r>
    </w:p>
    <w:p w:rsidR="001C170D" w:rsidRPr="00291B02" w:rsidRDefault="001C170D" w:rsidP="002C6C01">
      <w:pPr>
        <w:pStyle w:val="1mpzp0"/>
        <w:numPr>
          <w:ilvl w:val="0"/>
          <w:numId w:val="33"/>
        </w:numPr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3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2,0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numPr>
          <w:ilvl w:val="0"/>
          <w:numId w:val="3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33"/>
        </w:numPr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50%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33"/>
        </w:numPr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25%;</w:t>
      </w:r>
    </w:p>
    <w:p w:rsidR="001C170D" w:rsidRPr="00291B02" w:rsidRDefault="001C170D" w:rsidP="002C6C01">
      <w:pPr>
        <w:pStyle w:val="1mpzp0"/>
        <w:numPr>
          <w:ilvl w:val="0"/>
          <w:numId w:val="33"/>
        </w:numPr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291B02" w:rsidRDefault="001C170D" w:rsidP="002C6C01">
      <w:pPr>
        <w:pStyle w:val="1mpzp0"/>
        <w:numPr>
          <w:ilvl w:val="0"/>
          <w:numId w:val="38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 xml:space="preserve">nakaz </w:t>
      </w:r>
      <w:r w:rsidRPr="00291B02">
        <w:rPr>
          <w:color w:val="auto"/>
          <w:kern w:val="24"/>
        </w:rPr>
        <w:t>zapewnienia</w:t>
      </w:r>
      <w:r w:rsidRPr="00291B02">
        <w:rPr>
          <w:color w:val="auto"/>
          <w:kern w:val="2"/>
        </w:rPr>
        <w:t>: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minimum 2 miejsc postojowych na każdy lokal mieszkalny,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ind w:left="1418" w:hanging="284"/>
        <w:jc w:val="both"/>
        <w:rPr>
          <w:kern w:val="2"/>
        </w:rPr>
      </w:pPr>
      <w:r w:rsidRPr="00291B02">
        <w:rPr>
          <w:kern w:val="2"/>
        </w:rPr>
        <w:t>minimum 4 miejsc postojowych na każde rozpoczęte 100 m</w:t>
      </w:r>
      <w:r w:rsidRPr="00291B02">
        <w:rPr>
          <w:kern w:val="2"/>
          <w:vertAlign w:val="superscript"/>
        </w:rPr>
        <w:t>2</w:t>
      </w:r>
      <w:r w:rsidRPr="00291B02">
        <w:rPr>
          <w:kern w:val="2"/>
        </w:rPr>
        <w:t xml:space="preserve"> powierzchni użytkowej lokalu usługowego</w:t>
      </w:r>
      <w:r w:rsidRPr="00291B02">
        <w:rPr>
          <w:lang w:eastAsia="ar-SA" w:bidi="ar-SA"/>
        </w:rPr>
        <w:t xml:space="preserve">, 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sumarycznej ilości miejsc postojowych,</w:t>
      </w:r>
    </w:p>
    <w:p w:rsidR="001C170D" w:rsidRPr="00291B02" w:rsidRDefault="001C170D" w:rsidP="002C6C01">
      <w:pPr>
        <w:pStyle w:val="1mpzp0"/>
        <w:numPr>
          <w:ilvl w:val="0"/>
          <w:numId w:val="38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>przy czym zakazuje się realizacji miejsc na terenach, o których mowa w pkt 6.</w:t>
      </w:r>
    </w:p>
    <w:p w:rsidR="001C170D" w:rsidRPr="00291B02" w:rsidRDefault="001C170D" w:rsidP="00C960E7">
      <w:pPr>
        <w:pStyle w:val="1mpzp"/>
        <w:numPr>
          <w:ilvl w:val="0"/>
          <w:numId w:val="0"/>
        </w:numPr>
        <w:spacing w:before="0"/>
        <w:rPr>
          <w:b/>
          <w:bCs/>
          <w:color w:val="auto"/>
        </w:rPr>
      </w:pPr>
    </w:p>
    <w:p w:rsidR="001C170D" w:rsidRPr="00291B02" w:rsidRDefault="001C170D" w:rsidP="00E402A6">
      <w:pPr>
        <w:tabs>
          <w:tab w:val="left" w:pos="567"/>
        </w:tabs>
        <w:jc w:val="both"/>
        <w:rPr>
          <w:rFonts w:eastAsia="Times New Roman"/>
        </w:rPr>
      </w:pPr>
      <w:r w:rsidRPr="00291B02">
        <w:rPr>
          <w:rFonts w:eastAsia="Times New Roman"/>
          <w:b/>
          <w:bCs/>
        </w:rPr>
        <w:t>§ 17</w:t>
      </w:r>
      <w:r w:rsidRPr="00291B02">
        <w:rPr>
          <w:rFonts w:eastAsia="Times New Roman"/>
        </w:rPr>
        <w:t>. W zakresie zasad</w:t>
      </w:r>
      <w:r w:rsidRPr="00291B02">
        <w:rPr>
          <w:rFonts w:eastAsia="Times New Roman"/>
          <w:lang w:eastAsia="ar-SA" w:bidi="ar-SA"/>
        </w:rPr>
        <w:t xml:space="preserve"> oraz wskaźników zagospodarowania n</w:t>
      </w:r>
      <w:r w:rsidRPr="00291B02">
        <w:rPr>
          <w:rFonts w:eastAsia="Times New Roman"/>
        </w:rPr>
        <w:t xml:space="preserve">a terenach usług sportu i rekreacji lub zieleni urządzonej </w:t>
      </w:r>
      <w:r w:rsidRPr="00291B02">
        <w:rPr>
          <w:rFonts w:eastAsia="Times New Roman"/>
          <w:b/>
          <w:bCs/>
        </w:rPr>
        <w:t>1US/ZP, 2US/ZP, 3US/ZP</w:t>
      </w:r>
      <w:r w:rsidRPr="00291B02">
        <w:rPr>
          <w:rFonts w:eastAsia="Times New Roman"/>
        </w:rPr>
        <w:t xml:space="preserve"> ustala się:</w:t>
      </w:r>
    </w:p>
    <w:p w:rsidR="001C170D" w:rsidRPr="00291B02" w:rsidRDefault="001C170D" w:rsidP="002C6C01">
      <w:pPr>
        <w:numPr>
          <w:ilvl w:val="0"/>
          <w:numId w:val="75"/>
        </w:numPr>
        <w:spacing w:line="100" w:lineRule="atLeast"/>
        <w:ind w:left="851" w:hanging="284"/>
        <w:jc w:val="both"/>
      </w:pPr>
      <w:r w:rsidRPr="00291B02">
        <w:t>dopuszczenie lokalizacji inwestycji publicznych w zakresie krzewienia kultury fizycznej, w szczególności</w:t>
      </w:r>
      <w:r w:rsidR="00491568">
        <w:t>:</w:t>
      </w:r>
    </w:p>
    <w:p w:rsidR="001C170D" w:rsidRPr="00291B02" w:rsidRDefault="001C170D" w:rsidP="002C6C01">
      <w:pPr>
        <w:pStyle w:val="1mpzp0"/>
        <w:numPr>
          <w:ilvl w:val="0"/>
          <w:numId w:val="98"/>
        </w:numPr>
        <w:ind w:left="1134" w:hanging="284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 xml:space="preserve">plenerowych obiektów sportowych, w tym boisk, kortów tenisowych, lodowisk, ścianek wspinaczkowych, placów zabaw, </w:t>
      </w:r>
    </w:p>
    <w:p w:rsidR="001C170D" w:rsidRPr="00291B02" w:rsidRDefault="001C170D" w:rsidP="002C6C01">
      <w:pPr>
        <w:pStyle w:val="1mpzp0"/>
        <w:numPr>
          <w:ilvl w:val="0"/>
          <w:numId w:val="98"/>
        </w:numPr>
        <w:ind w:left="1134" w:hanging="284"/>
        <w:rPr>
          <w:color w:val="auto"/>
          <w:lang w:eastAsia="ar-SA" w:bidi="ar-SA"/>
        </w:rPr>
      </w:pPr>
      <w:r w:rsidRPr="00291B02">
        <w:rPr>
          <w:color w:val="auto"/>
        </w:rPr>
        <w:t>dróg pieszych lub rowerowych</w:t>
      </w:r>
      <w:r w:rsidRPr="00291B02">
        <w:rPr>
          <w:color w:val="auto"/>
          <w:lang w:eastAsia="ar-SA" w:bidi="ar-SA"/>
        </w:rPr>
        <w:t xml:space="preserve">, </w:t>
      </w:r>
    </w:p>
    <w:p w:rsidR="001C170D" w:rsidRPr="00291B02" w:rsidRDefault="001C170D" w:rsidP="002C6C01">
      <w:pPr>
        <w:pStyle w:val="1mpzp0"/>
        <w:numPr>
          <w:ilvl w:val="0"/>
          <w:numId w:val="98"/>
        </w:numPr>
        <w:ind w:left="1134" w:hanging="284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wiat,</w:t>
      </w:r>
    </w:p>
    <w:p w:rsidR="001C170D" w:rsidRPr="00291B02" w:rsidRDefault="001C170D" w:rsidP="002C6C01">
      <w:pPr>
        <w:pStyle w:val="1mpzp0"/>
        <w:numPr>
          <w:ilvl w:val="0"/>
          <w:numId w:val="98"/>
        </w:numPr>
        <w:ind w:left="1134" w:hanging="284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obiektów małej architektury,</w:t>
      </w:r>
    </w:p>
    <w:p w:rsidR="001C170D" w:rsidRPr="00291B02" w:rsidRDefault="001C170D" w:rsidP="002C6C01">
      <w:pPr>
        <w:pStyle w:val="1mpzp0"/>
        <w:numPr>
          <w:ilvl w:val="0"/>
          <w:numId w:val="98"/>
        </w:numPr>
        <w:ind w:left="1134" w:hanging="284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parkingów rowerowych,</w:t>
      </w:r>
    </w:p>
    <w:p w:rsidR="001C170D" w:rsidRPr="00291B02" w:rsidRDefault="001C170D" w:rsidP="002C6C01">
      <w:pPr>
        <w:pStyle w:val="1mpzp0"/>
        <w:numPr>
          <w:ilvl w:val="0"/>
          <w:numId w:val="98"/>
        </w:numPr>
        <w:ind w:left="1134" w:hanging="284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urządzeń, sieci i obiektów infrastruktury technicznej,</w:t>
      </w:r>
    </w:p>
    <w:p w:rsidR="001C170D" w:rsidRPr="00291B02" w:rsidRDefault="001C170D" w:rsidP="002C6C01">
      <w:pPr>
        <w:pStyle w:val="1mpzp0"/>
        <w:numPr>
          <w:ilvl w:val="0"/>
          <w:numId w:val="98"/>
        </w:numPr>
        <w:ind w:left="1134" w:hanging="284"/>
        <w:rPr>
          <w:color w:val="auto"/>
          <w:kern w:val="24"/>
        </w:rPr>
      </w:pPr>
      <w:r w:rsidRPr="00291B02">
        <w:rPr>
          <w:color w:val="auto"/>
          <w:lang w:eastAsia="ar-SA" w:bidi="ar-SA"/>
        </w:rPr>
        <w:t>obiektów</w:t>
      </w:r>
      <w:r w:rsidRPr="00291B02">
        <w:rPr>
          <w:color w:val="auto"/>
          <w:kern w:val="24"/>
        </w:rPr>
        <w:t xml:space="preserve"> wymienionych w lit. od a do </w:t>
      </w:r>
      <w:r>
        <w:rPr>
          <w:color w:val="auto"/>
          <w:kern w:val="24"/>
        </w:rPr>
        <w:t>f</w:t>
      </w:r>
      <w:r w:rsidRPr="00291B02">
        <w:rPr>
          <w:color w:val="auto"/>
          <w:kern w:val="24"/>
        </w:rPr>
        <w:t xml:space="preserve"> łącznie lub odrębnie;</w:t>
      </w:r>
    </w:p>
    <w:p w:rsidR="001C170D" w:rsidRPr="00291B02" w:rsidRDefault="001C170D" w:rsidP="002C6C01">
      <w:pPr>
        <w:numPr>
          <w:ilvl w:val="0"/>
          <w:numId w:val="75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zakaz lokalizowania budynków;</w:t>
      </w:r>
    </w:p>
    <w:p w:rsidR="001C170D" w:rsidRPr="00291B02" w:rsidRDefault="001C170D" w:rsidP="002C6C01">
      <w:pPr>
        <w:numPr>
          <w:ilvl w:val="0"/>
          <w:numId w:val="75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dla wiaty:</w:t>
      </w:r>
    </w:p>
    <w:p w:rsidR="001C170D" w:rsidRPr="00291B02" w:rsidRDefault="001C170D" w:rsidP="002C6C01">
      <w:pPr>
        <w:pStyle w:val="Akapitzlist"/>
        <w:numPr>
          <w:ilvl w:val="0"/>
          <w:numId w:val="99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wysokość: I kondygnacja nadziemna i nie więcej niż 6,0 m do najwyższego punktu połaci dachowej,</w:t>
      </w:r>
    </w:p>
    <w:p w:rsidR="001C170D" w:rsidRPr="00291B02" w:rsidRDefault="001C170D" w:rsidP="002C6C01">
      <w:pPr>
        <w:pStyle w:val="Akapitzlist"/>
        <w:numPr>
          <w:ilvl w:val="0"/>
          <w:numId w:val="99"/>
        </w:numPr>
        <w:ind w:left="1134" w:hanging="283"/>
        <w:jc w:val="both"/>
      </w:pPr>
      <w:r w:rsidRPr="00291B02">
        <w:rPr>
          <w:lang w:eastAsia="ar-SA" w:bidi="ar-SA"/>
        </w:rPr>
        <w:t xml:space="preserve">dach: </w:t>
      </w:r>
      <w:r w:rsidRPr="00291B02">
        <w:t>płaski, kąt pochylenia głównych połaci dacho</w:t>
      </w:r>
      <w:r>
        <w:t>wych do 12°, pokrycie – dowolne;</w:t>
      </w:r>
    </w:p>
    <w:p w:rsidR="001C170D" w:rsidRPr="00291B02" w:rsidRDefault="001C170D" w:rsidP="002C6C01">
      <w:pPr>
        <w:numPr>
          <w:ilvl w:val="0"/>
          <w:numId w:val="75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10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0,20,</w:t>
      </w:r>
    </w:p>
    <w:p w:rsidR="001C170D" w:rsidRPr="00291B02" w:rsidRDefault="001C170D" w:rsidP="002C6C01">
      <w:pPr>
        <w:numPr>
          <w:ilvl w:val="0"/>
          <w:numId w:val="10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numPr>
          <w:ilvl w:val="0"/>
          <w:numId w:val="75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wskaźnik powierzchni zabudowy: maksymalnie 20% powierzchni działki budowlanej;</w:t>
      </w:r>
    </w:p>
    <w:p w:rsidR="001C170D" w:rsidRPr="00291B02" w:rsidRDefault="001C170D" w:rsidP="002C6C01">
      <w:pPr>
        <w:numPr>
          <w:ilvl w:val="0"/>
          <w:numId w:val="75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minimalny udział powierzchni terenu biologicznie czynnego w odniesieniu do powierzchni działki budowlanej: 80%;</w:t>
      </w:r>
    </w:p>
    <w:p w:rsidR="001C170D" w:rsidRPr="00291B02" w:rsidRDefault="001C170D" w:rsidP="002C6C01">
      <w:pPr>
        <w:numPr>
          <w:ilvl w:val="0"/>
          <w:numId w:val="75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miejsca postojowe:</w:t>
      </w:r>
    </w:p>
    <w:p w:rsidR="001C170D" w:rsidRPr="00ED4469" w:rsidRDefault="001C170D" w:rsidP="002C6C01">
      <w:pPr>
        <w:pStyle w:val="1mpzp0"/>
        <w:numPr>
          <w:ilvl w:val="0"/>
          <w:numId w:val="103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 xml:space="preserve">nakaz </w:t>
      </w:r>
      <w:r w:rsidRPr="00291B02">
        <w:rPr>
          <w:color w:val="auto"/>
          <w:kern w:val="24"/>
        </w:rPr>
        <w:t>zapewnienia</w:t>
      </w:r>
      <w:r>
        <w:rPr>
          <w:color w:val="auto"/>
          <w:kern w:val="24"/>
        </w:rPr>
        <w:t>:</w:t>
      </w:r>
      <w:r>
        <w:rPr>
          <w:color w:val="auto"/>
          <w:kern w:val="2"/>
        </w:rPr>
        <w:t xml:space="preserve"> </w:t>
      </w:r>
      <w:r w:rsidRPr="00291B02">
        <w:rPr>
          <w:kern w:val="2"/>
        </w:rPr>
        <w:t xml:space="preserve">minimum 1 miejsca postojowego na każde </w:t>
      </w:r>
      <w:r w:rsidRPr="00291B02">
        <w:t>200 m</w:t>
      </w:r>
      <w:r w:rsidRPr="00291B02">
        <w:rPr>
          <w:vertAlign w:val="superscript"/>
        </w:rPr>
        <w:t>2</w:t>
      </w:r>
      <w:r w:rsidRPr="00291B02">
        <w:t xml:space="preserve"> powierzchni obiektów plenerowych,</w:t>
      </w:r>
    </w:p>
    <w:p w:rsidR="001C170D" w:rsidRPr="00291B02" w:rsidRDefault="001C170D" w:rsidP="002C6C01">
      <w:pPr>
        <w:pStyle w:val="1mpzp0"/>
        <w:numPr>
          <w:ilvl w:val="0"/>
          <w:numId w:val="103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 xml:space="preserve">przy czym </w:t>
      </w:r>
      <w:r w:rsidRPr="00291B02">
        <w:rPr>
          <w:color w:val="auto"/>
        </w:rPr>
        <w:lastRenderedPageBreak/>
        <w:t>zakazuje się realizacji miejsc na terenach, o których mowa w pkt 6.</w:t>
      </w:r>
    </w:p>
    <w:p w:rsidR="001C170D" w:rsidRPr="00291B02" w:rsidRDefault="001C170D" w:rsidP="00E53427">
      <w:pPr>
        <w:tabs>
          <w:tab w:val="left" w:pos="567"/>
        </w:tabs>
        <w:jc w:val="both"/>
        <w:rPr>
          <w:rFonts w:eastAsia="Times New Roman"/>
          <w:b/>
          <w:bCs/>
        </w:rPr>
      </w:pPr>
    </w:p>
    <w:p w:rsidR="001C170D" w:rsidRPr="00291B02" w:rsidRDefault="001C170D" w:rsidP="00E53427">
      <w:pPr>
        <w:tabs>
          <w:tab w:val="left" w:pos="567"/>
        </w:tabs>
        <w:jc w:val="both"/>
        <w:rPr>
          <w:rFonts w:eastAsia="Times New Roman"/>
        </w:rPr>
      </w:pPr>
      <w:r w:rsidRPr="00291B02">
        <w:rPr>
          <w:rFonts w:eastAsia="Times New Roman"/>
          <w:b/>
          <w:bCs/>
        </w:rPr>
        <w:t>§ 18</w:t>
      </w:r>
      <w:r w:rsidRPr="00291B02">
        <w:rPr>
          <w:rFonts w:eastAsia="Times New Roman"/>
        </w:rPr>
        <w:t>. W zakresie zasad</w:t>
      </w:r>
      <w:r w:rsidRPr="00291B02">
        <w:rPr>
          <w:rFonts w:eastAsia="Times New Roman"/>
          <w:lang w:eastAsia="ar-SA" w:bidi="ar-SA"/>
        </w:rPr>
        <w:t xml:space="preserve"> oraz wskaźników zagospodarowania n</w:t>
      </w:r>
      <w:r w:rsidRPr="00291B02">
        <w:rPr>
          <w:rFonts w:eastAsia="Times New Roman"/>
        </w:rPr>
        <w:t xml:space="preserve">a terenach zieleni urządzonej </w:t>
      </w:r>
      <w:r w:rsidRPr="00291B02">
        <w:rPr>
          <w:rFonts w:eastAsia="Times New Roman"/>
          <w:b/>
          <w:bCs/>
        </w:rPr>
        <w:t>1ZP,  2ZP, 3ZP, 4ZP, 5ZP, 6ZP, 7ZP</w:t>
      </w:r>
      <w:r w:rsidRPr="00291B02">
        <w:rPr>
          <w:rFonts w:eastAsia="Times New Roman"/>
        </w:rPr>
        <w:t xml:space="preserve"> ustala się:</w:t>
      </w:r>
    </w:p>
    <w:p w:rsidR="001C170D" w:rsidRPr="00291B02" w:rsidRDefault="001C170D" w:rsidP="002C6C01">
      <w:pPr>
        <w:numPr>
          <w:ilvl w:val="0"/>
          <w:numId w:val="25"/>
        </w:numPr>
        <w:spacing w:line="100" w:lineRule="atLeast"/>
        <w:ind w:left="851" w:hanging="284"/>
        <w:jc w:val="both"/>
      </w:pPr>
      <w:r w:rsidRPr="00291B02">
        <w:t>minimalny udział powierzchni terenu biologicznie czynnego w odniesieniu do powierzchni działki budowlanej: 80%;</w:t>
      </w:r>
    </w:p>
    <w:p w:rsidR="001C170D" w:rsidRPr="00291B02" w:rsidRDefault="001C170D" w:rsidP="002C6C01">
      <w:pPr>
        <w:numPr>
          <w:ilvl w:val="0"/>
          <w:numId w:val="25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zakaz lokalizowania budynków oraz miejsc postojowych;</w:t>
      </w:r>
    </w:p>
    <w:p w:rsidR="001C170D" w:rsidRPr="00291B02" w:rsidRDefault="001C170D" w:rsidP="002C6C01">
      <w:pPr>
        <w:numPr>
          <w:ilvl w:val="0"/>
          <w:numId w:val="25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 xml:space="preserve">dopuszczenie lokalizacji: </w:t>
      </w:r>
    </w:p>
    <w:p w:rsidR="001C170D" w:rsidRPr="00291B02" w:rsidRDefault="001C170D" w:rsidP="002C6C01">
      <w:pPr>
        <w:numPr>
          <w:ilvl w:val="0"/>
          <w:numId w:val="40"/>
        </w:numPr>
        <w:tabs>
          <w:tab w:val="left" w:pos="851"/>
        </w:tabs>
        <w:spacing w:line="100" w:lineRule="atLeast"/>
        <w:ind w:left="1134" w:hanging="284"/>
        <w:jc w:val="both"/>
      </w:pPr>
      <w:r w:rsidRPr="00291B02">
        <w:t>obiektów i urządzeń sportowo-rekreacyjnych,</w:t>
      </w:r>
    </w:p>
    <w:p w:rsidR="001C170D" w:rsidRPr="00291B02" w:rsidRDefault="001C170D" w:rsidP="002C6C01">
      <w:pPr>
        <w:numPr>
          <w:ilvl w:val="0"/>
          <w:numId w:val="40"/>
        </w:numPr>
        <w:tabs>
          <w:tab w:val="left" w:pos="851"/>
        </w:tabs>
        <w:spacing w:line="100" w:lineRule="atLeast"/>
        <w:ind w:left="1134" w:hanging="284"/>
        <w:jc w:val="both"/>
      </w:pPr>
      <w:r w:rsidRPr="00291B02">
        <w:t>obiektów małej architektury,</w:t>
      </w:r>
    </w:p>
    <w:p w:rsidR="001C170D" w:rsidRPr="00291B02" w:rsidRDefault="001C170D" w:rsidP="002C6C01">
      <w:pPr>
        <w:numPr>
          <w:ilvl w:val="0"/>
          <w:numId w:val="40"/>
        </w:numPr>
        <w:spacing w:line="100" w:lineRule="atLeast"/>
        <w:ind w:left="1134" w:hanging="284"/>
        <w:jc w:val="both"/>
      </w:pPr>
      <w:r w:rsidRPr="00291B02">
        <w:t>dróg pieszych lub rowerowych,</w:t>
      </w:r>
    </w:p>
    <w:p w:rsidR="001C170D" w:rsidRPr="00291B02" w:rsidRDefault="001C170D" w:rsidP="002C6C01">
      <w:pPr>
        <w:numPr>
          <w:ilvl w:val="0"/>
          <w:numId w:val="40"/>
        </w:numPr>
        <w:spacing w:line="100" w:lineRule="atLeast"/>
        <w:ind w:left="1134" w:hanging="284"/>
        <w:jc w:val="both"/>
      </w:pPr>
      <w:r w:rsidRPr="00291B02">
        <w:rPr>
          <w:kern w:val="24"/>
        </w:rPr>
        <w:t>urządzeń, sieci i obiektów infrastruktury technicznej</w:t>
      </w:r>
      <w:r w:rsidRPr="00291B02">
        <w:t>,</w:t>
      </w:r>
    </w:p>
    <w:p w:rsidR="001C170D" w:rsidRPr="00291B02" w:rsidRDefault="001C170D" w:rsidP="002C6C01">
      <w:pPr>
        <w:numPr>
          <w:ilvl w:val="0"/>
          <w:numId w:val="40"/>
        </w:numPr>
        <w:spacing w:line="100" w:lineRule="atLeast"/>
        <w:ind w:left="1134" w:hanging="284"/>
        <w:jc w:val="both"/>
        <w:rPr>
          <w:kern w:val="24"/>
        </w:rPr>
      </w:pPr>
      <w:r w:rsidRPr="00291B02">
        <w:rPr>
          <w:kern w:val="24"/>
        </w:rPr>
        <w:t>obiektów wymienionych w lit. od a do d łącznie lub odrębnie.</w:t>
      </w:r>
    </w:p>
    <w:p w:rsidR="001C170D" w:rsidRPr="00291B02" w:rsidRDefault="001C170D" w:rsidP="00CB0E98">
      <w:pPr>
        <w:spacing w:line="100" w:lineRule="atLeast"/>
        <w:jc w:val="both"/>
      </w:pPr>
    </w:p>
    <w:p w:rsidR="001C170D" w:rsidRPr="00291B02" w:rsidRDefault="001C170D" w:rsidP="00F3565F">
      <w:pPr>
        <w:tabs>
          <w:tab w:val="left" w:pos="567"/>
        </w:tabs>
        <w:jc w:val="both"/>
        <w:rPr>
          <w:rFonts w:eastAsia="Times New Roman"/>
        </w:rPr>
      </w:pPr>
      <w:r w:rsidRPr="00291B02">
        <w:rPr>
          <w:b/>
          <w:bCs/>
        </w:rPr>
        <w:t xml:space="preserve">§ 19. </w:t>
      </w:r>
      <w:r w:rsidRPr="00291B02">
        <w:rPr>
          <w:rFonts w:eastAsia="Times New Roman"/>
        </w:rPr>
        <w:t xml:space="preserve">W zakresie terenów dróg publicznych klasy dojazdowej </w:t>
      </w:r>
      <w:r w:rsidRPr="00291B02">
        <w:rPr>
          <w:rFonts w:eastAsia="Times New Roman"/>
          <w:b/>
          <w:bCs/>
        </w:rPr>
        <w:t>1KDD, 2KDD, 3KDD</w:t>
      </w:r>
      <w:r w:rsidRPr="00291B02">
        <w:rPr>
          <w:rFonts w:eastAsia="Times New Roman"/>
        </w:rPr>
        <w:t xml:space="preserve"> ustala się:</w:t>
      </w:r>
    </w:p>
    <w:p w:rsidR="001C170D" w:rsidRPr="00291B02" w:rsidRDefault="001C170D" w:rsidP="002C6C01">
      <w:pPr>
        <w:numPr>
          <w:ilvl w:val="0"/>
          <w:numId w:val="43"/>
        </w:numPr>
        <w:ind w:left="851" w:hanging="284"/>
        <w:jc w:val="both"/>
      </w:pPr>
      <w:r w:rsidRPr="00291B02">
        <w:t>szerokość dróg w liniach rozgraniczających zgodnie z załącznikiem nr 1.1;</w:t>
      </w:r>
    </w:p>
    <w:p w:rsidR="001C170D" w:rsidRPr="00291B02" w:rsidRDefault="001C170D" w:rsidP="002C6C01">
      <w:pPr>
        <w:numPr>
          <w:ilvl w:val="0"/>
          <w:numId w:val="43"/>
        </w:numPr>
        <w:ind w:left="851" w:hanging="284"/>
        <w:jc w:val="both"/>
      </w:pPr>
      <w:r w:rsidRPr="00291B02">
        <w:rPr>
          <w:kern w:val="24"/>
        </w:rPr>
        <w:t>z zastrzeżeniem § 8 pkt 5,</w:t>
      </w:r>
      <w:r w:rsidRPr="00291B02">
        <w:t xml:space="preserve"> dopuszczenie </w:t>
      </w:r>
      <w:r w:rsidRPr="00ED4469">
        <w:t>realizacji:</w:t>
      </w:r>
    </w:p>
    <w:p w:rsidR="001C170D" w:rsidRPr="00291B02" w:rsidRDefault="001C170D" w:rsidP="002C6C01">
      <w:pPr>
        <w:numPr>
          <w:ilvl w:val="0"/>
          <w:numId w:val="4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jezdni,</w:t>
      </w:r>
    </w:p>
    <w:p w:rsidR="001C170D" w:rsidRPr="00291B02" w:rsidRDefault="001C170D" w:rsidP="002C6C01">
      <w:pPr>
        <w:numPr>
          <w:ilvl w:val="0"/>
          <w:numId w:val="4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chodników,</w:t>
      </w:r>
    </w:p>
    <w:p w:rsidR="001C170D" w:rsidRPr="00291B02" w:rsidRDefault="001C170D" w:rsidP="002C6C01">
      <w:pPr>
        <w:numPr>
          <w:ilvl w:val="0"/>
          <w:numId w:val="4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 xml:space="preserve">dróg rowerowych lub pieszo-rowerowych, </w:t>
      </w:r>
    </w:p>
    <w:p w:rsidR="001C170D" w:rsidRPr="00291B02" w:rsidRDefault="001C170D" w:rsidP="002C6C01">
      <w:pPr>
        <w:numPr>
          <w:ilvl w:val="0"/>
          <w:numId w:val="4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numPr>
          <w:ilvl w:val="0"/>
          <w:numId w:val="4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0"/>
          <w:numId w:val="4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4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 xml:space="preserve">tablic informacyjnych, </w:t>
      </w:r>
    </w:p>
    <w:p w:rsidR="001C170D" w:rsidRPr="00291B02" w:rsidRDefault="001C170D" w:rsidP="002C6C01">
      <w:pPr>
        <w:numPr>
          <w:ilvl w:val="0"/>
          <w:numId w:val="4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4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h łącznie lub odrębnie.</w:t>
      </w:r>
    </w:p>
    <w:p w:rsidR="001C170D" w:rsidRPr="00291B02" w:rsidRDefault="001C170D" w:rsidP="00DA4026">
      <w:pPr>
        <w:ind w:left="851"/>
        <w:jc w:val="both"/>
        <w:rPr>
          <w:kern w:val="24"/>
        </w:rPr>
      </w:pPr>
    </w:p>
    <w:p w:rsidR="001C170D" w:rsidRPr="00291B02" w:rsidRDefault="001C170D" w:rsidP="00F3565F">
      <w:pPr>
        <w:jc w:val="both"/>
      </w:pPr>
      <w:r w:rsidRPr="00291B02">
        <w:rPr>
          <w:b/>
          <w:bCs/>
        </w:rPr>
        <w:t>§ 20</w:t>
      </w:r>
      <w:r w:rsidRPr="00291B02">
        <w:t xml:space="preserve">. W zakresie terenów dróg wewnętrznych </w:t>
      </w:r>
      <w:r w:rsidRPr="00291B02">
        <w:rPr>
          <w:b/>
          <w:bCs/>
        </w:rPr>
        <w:t xml:space="preserve">1KDW, 2KDW, 3KDW, 4KDW, 5KDW, 6KDW, 7KDW, 8KDW, 9KDW </w:t>
      </w:r>
      <w:r w:rsidRPr="00291B02">
        <w:t>ustala się:</w:t>
      </w:r>
    </w:p>
    <w:p w:rsidR="001C170D" w:rsidRPr="00291B02" w:rsidRDefault="001C170D" w:rsidP="002C6C01">
      <w:pPr>
        <w:numPr>
          <w:ilvl w:val="0"/>
          <w:numId w:val="44"/>
        </w:numPr>
        <w:ind w:left="851" w:hanging="284"/>
        <w:jc w:val="both"/>
      </w:pPr>
      <w:r w:rsidRPr="00291B02">
        <w:t>szerokość dróg w liniach rozgraniczających zgodnie z załącznikiem nr 1.1;</w:t>
      </w:r>
    </w:p>
    <w:p w:rsidR="001C170D" w:rsidRPr="00ED4469" w:rsidRDefault="001C170D" w:rsidP="002C6C01">
      <w:pPr>
        <w:numPr>
          <w:ilvl w:val="0"/>
          <w:numId w:val="44"/>
        </w:numPr>
        <w:ind w:left="851" w:hanging="284"/>
        <w:jc w:val="both"/>
      </w:pPr>
      <w:r w:rsidRPr="00291B02">
        <w:t xml:space="preserve">dopuszczenie </w:t>
      </w:r>
      <w:r w:rsidRPr="00ED4469">
        <w:t>realizacji:</w:t>
      </w:r>
    </w:p>
    <w:p w:rsidR="001C170D" w:rsidRPr="00ED4469" w:rsidRDefault="001C170D" w:rsidP="002C6C01">
      <w:pPr>
        <w:numPr>
          <w:ilvl w:val="0"/>
          <w:numId w:val="45"/>
        </w:numPr>
        <w:ind w:left="1134" w:hanging="283"/>
        <w:jc w:val="both"/>
        <w:rPr>
          <w:kern w:val="24"/>
        </w:rPr>
      </w:pPr>
      <w:r w:rsidRPr="00ED4469">
        <w:rPr>
          <w:kern w:val="24"/>
        </w:rPr>
        <w:t>jezdni,</w:t>
      </w:r>
    </w:p>
    <w:p w:rsidR="001C170D" w:rsidRPr="00291B02" w:rsidRDefault="001C170D" w:rsidP="002C6C01">
      <w:pPr>
        <w:numPr>
          <w:ilvl w:val="0"/>
          <w:numId w:val="4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chodników,</w:t>
      </w:r>
    </w:p>
    <w:p w:rsidR="001C170D" w:rsidRPr="00291B02" w:rsidRDefault="001C170D" w:rsidP="002C6C01">
      <w:pPr>
        <w:numPr>
          <w:ilvl w:val="0"/>
          <w:numId w:val="4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dróg rowerowych,</w:t>
      </w:r>
    </w:p>
    <w:p w:rsidR="001C170D" w:rsidRPr="00291B02" w:rsidRDefault="001C170D" w:rsidP="002C6C01">
      <w:pPr>
        <w:numPr>
          <w:ilvl w:val="0"/>
          <w:numId w:val="4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numPr>
          <w:ilvl w:val="0"/>
          <w:numId w:val="4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0"/>
          <w:numId w:val="4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4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 xml:space="preserve">tablic informacyjnych, </w:t>
      </w:r>
    </w:p>
    <w:p w:rsidR="001C170D" w:rsidRPr="00291B02" w:rsidRDefault="001C170D" w:rsidP="002C6C01">
      <w:pPr>
        <w:numPr>
          <w:ilvl w:val="0"/>
          <w:numId w:val="4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4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h łącznie lub odrębnie.</w:t>
      </w:r>
    </w:p>
    <w:p w:rsidR="001C170D" w:rsidRPr="00291B02" w:rsidRDefault="001C170D" w:rsidP="00CB0E98">
      <w:pPr>
        <w:jc w:val="both"/>
        <w:rPr>
          <w:b/>
          <w:bCs/>
        </w:rPr>
      </w:pPr>
    </w:p>
    <w:p w:rsidR="001C170D" w:rsidRPr="00291B02" w:rsidRDefault="001C170D" w:rsidP="00F3565F">
      <w:pPr>
        <w:jc w:val="both"/>
      </w:pPr>
      <w:r w:rsidRPr="00291B02">
        <w:rPr>
          <w:b/>
          <w:bCs/>
        </w:rPr>
        <w:t>§ 21</w:t>
      </w:r>
      <w:r w:rsidRPr="00291B02">
        <w:t xml:space="preserve">. W zakresie terenów dróg pieszo-rowerowych </w:t>
      </w:r>
      <w:r w:rsidRPr="00291B02">
        <w:rPr>
          <w:b/>
          <w:bCs/>
        </w:rPr>
        <w:t xml:space="preserve">1KX, 2KX </w:t>
      </w:r>
      <w:r w:rsidRPr="00291B02">
        <w:t>ustala się:</w:t>
      </w:r>
    </w:p>
    <w:p w:rsidR="001C170D" w:rsidRPr="00291B02" w:rsidRDefault="001C170D" w:rsidP="002C6C01">
      <w:pPr>
        <w:numPr>
          <w:ilvl w:val="0"/>
          <w:numId w:val="46"/>
        </w:numPr>
        <w:ind w:left="851" w:hanging="284"/>
        <w:jc w:val="both"/>
      </w:pPr>
      <w:r w:rsidRPr="00291B02">
        <w:t>szerokość dróg w liniach rozgraniczających zgodnie z załącznikiem nr 1.1;</w:t>
      </w:r>
    </w:p>
    <w:p w:rsidR="001C170D" w:rsidRPr="00291B02" w:rsidRDefault="001C170D" w:rsidP="002C6C01">
      <w:pPr>
        <w:numPr>
          <w:ilvl w:val="0"/>
          <w:numId w:val="46"/>
        </w:numPr>
        <w:ind w:left="851" w:hanging="284"/>
        <w:jc w:val="both"/>
      </w:pPr>
      <w:r w:rsidRPr="00291B02">
        <w:t>dopuszczenie realizacji:</w:t>
      </w:r>
    </w:p>
    <w:p w:rsidR="001C170D" w:rsidRPr="00291B02" w:rsidRDefault="001C170D" w:rsidP="002C6C01">
      <w:pPr>
        <w:numPr>
          <w:ilvl w:val="0"/>
          <w:numId w:val="4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dróg pieszych lub rowerowych,</w:t>
      </w:r>
    </w:p>
    <w:p w:rsidR="001C170D" w:rsidRPr="00291B02" w:rsidRDefault="001C170D" w:rsidP="002C6C01">
      <w:pPr>
        <w:numPr>
          <w:ilvl w:val="0"/>
          <w:numId w:val="4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numPr>
          <w:ilvl w:val="0"/>
          <w:numId w:val="4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4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 xml:space="preserve">tablic informacyjnych, </w:t>
      </w:r>
    </w:p>
    <w:p w:rsidR="001C170D" w:rsidRPr="00291B02" w:rsidRDefault="001C170D" w:rsidP="002C6C01">
      <w:pPr>
        <w:numPr>
          <w:ilvl w:val="0"/>
          <w:numId w:val="4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4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e łącznie lub odrębnie.</w:t>
      </w:r>
    </w:p>
    <w:p w:rsidR="001C170D" w:rsidRPr="00291B02" w:rsidRDefault="001C170D" w:rsidP="00CB0E98">
      <w:pPr>
        <w:jc w:val="both"/>
        <w:rPr>
          <w:b/>
          <w:bCs/>
        </w:rPr>
      </w:pPr>
    </w:p>
    <w:p w:rsidR="001C170D" w:rsidRPr="00291B02" w:rsidRDefault="001C170D" w:rsidP="00CB0E98">
      <w:pPr>
        <w:jc w:val="both"/>
      </w:pPr>
      <w:r w:rsidRPr="00291B02">
        <w:rPr>
          <w:b/>
          <w:bCs/>
        </w:rPr>
        <w:t>§ 22</w:t>
      </w:r>
      <w:r w:rsidRPr="00291B02">
        <w:t xml:space="preserve">. W zakresie terenów obsługi komunikacji wewnętrznej – parkingu </w:t>
      </w:r>
      <w:r w:rsidRPr="00291B02">
        <w:rPr>
          <w:b/>
          <w:bCs/>
        </w:rPr>
        <w:t>1KDW-P</w:t>
      </w:r>
      <w:r w:rsidRPr="00291B02">
        <w:t xml:space="preserve">, </w:t>
      </w:r>
      <w:r w:rsidRPr="00291B02">
        <w:rPr>
          <w:b/>
          <w:bCs/>
        </w:rPr>
        <w:t>2KDW-P</w:t>
      </w:r>
      <w:r w:rsidRPr="00291B02">
        <w:t xml:space="preserve">, </w:t>
      </w:r>
      <w:r w:rsidRPr="00291B02">
        <w:br/>
      </w:r>
      <w:r w:rsidRPr="00291B02">
        <w:rPr>
          <w:b/>
          <w:bCs/>
        </w:rPr>
        <w:t xml:space="preserve">3KDW-P, 4KDW-P, 5KDW-P, 6KDW-P </w:t>
      </w:r>
      <w:r w:rsidRPr="00291B02">
        <w:t>ustala się:</w:t>
      </w:r>
    </w:p>
    <w:p w:rsidR="001C170D" w:rsidRPr="00291B02" w:rsidRDefault="001C170D" w:rsidP="002C6C01">
      <w:pPr>
        <w:pStyle w:val="1mpzp0"/>
        <w:numPr>
          <w:ilvl w:val="0"/>
          <w:numId w:val="59"/>
        </w:numPr>
        <w:tabs>
          <w:tab w:val="left" w:pos="851"/>
        </w:tabs>
        <w:ind w:left="851" w:hanging="284"/>
        <w:rPr>
          <w:color w:val="auto"/>
        </w:rPr>
      </w:pPr>
      <w:r w:rsidRPr="00291B02">
        <w:rPr>
          <w:color w:val="auto"/>
        </w:rPr>
        <w:t xml:space="preserve">dopuszczenie lokalizacji: 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</w:pPr>
      <w:r w:rsidRPr="00291B02">
        <w:t>budynków garażowych, wiat,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</w:pPr>
      <w:r w:rsidRPr="00291B02">
        <w:t>miejsc postojowych,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</w:pPr>
      <w:r w:rsidRPr="00291B02">
        <w:t>dróg pieszych lub rowerowych,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</w:pPr>
      <w:r w:rsidRPr="00291B02">
        <w:t>parkingów rowerowych,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</w:pPr>
      <w:r w:rsidRPr="00291B02">
        <w:t>chodników,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</w:pPr>
      <w:r w:rsidRPr="00291B02">
        <w:rPr>
          <w:kern w:val="24"/>
        </w:rPr>
        <w:t xml:space="preserve">tablic informacyjnych, 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</w:pPr>
      <w:r w:rsidRPr="00291B02">
        <w:rPr>
          <w:kern w:val="24"/>
        </w:rPr>
        <w:t>urządzeń, sieci i obiektów infrastruktury technicznej</w:t>
      </w:r>
      <w:r w:rsidRPr="00291B02">
        <w:t>,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</w:pPr>
      <w:r w:rsidRPr="00291B02">
        <w:t>zieleni,</w:t>
      </w:r>
    </w:p>
    <w:p w:rsidR="001C170D" w:rsidRPr="00291B02" w:rsidRDefault="001C170D" w:rsidP="002C6C01">
      <w:pPr>
        <w:numPr>
          <w:ilvl w:val="0"/>
          <w:numId w:val="60"/>
        </w:numPr>
        <w:spacing w:line="100" w:lineRule="atLeast"/>
        <w:ind w:left="1134" w:hanging="284"/>
        <w:jc w:val="both"/>
        <w:rPr>
          <w:kern w:val="24"/>
        </w:rPr>
      </w:pPr>
      <w:r w:rsidRPr="00291B02">
        <w:rPr>
          <w:kern w:val="24"/>
        </w:rPr>
        <w:t>obiektów wymienionych w lit. od a do</w:t>
      </w:r>
      <w:r w:rsidRPr="002B4402">
        <w:rPr>
          <w:kern w:val="24"/>
        </w:rPr>
        <w:t xml:space="preserve"> h</w:t>
      </w:r>
      <w:r>
        <w:rPr>
          <w:kern w:val="24"/>
        </w:rPr>
        <w:t xml:space="preserve"> łącznie lub odrębnie;</w:t>
      </w:r>
    </w:p>
    <w:p w:rsidR="001C170D" w:rsidRPr="00291B02" w:rsidRDefault="001C170D" w:rsidP="002C6C01">
      <w:pPr>
        <w:pStyle w:val="1mpzp0"/>
        <w:numPr>
          <w:ilvl w:val="0"/>
          <w:numId w:val="59"/>
        </w:numPr>
        <w:tabs>
          <w:tab w:val="left" w:pos="851"/>
        </w:tabs>
        <w:ind w:left="851" w:hanging="284"/>
        <w:rPr>
          <w:color w:val="auto"/>
        </w:rPr>
      </w:pPr>
      <w:r w:rsidRPr="00291B02">
        <w:rPr>
          <w:color w:val="auto"/>
        </w:rPr>
        <w:t>dla budynku garażowego i wiaty:</w:t>
      </w:r>
    </w:p>
    <w:p w:rsidR="001C170D" w:rsidRPr="00291B02" w:rsidRDefault="001C170D" w:rsidP="002C6C01">
      <w:pPr>
        <w:pStyle w:val="Akapitzlist"/>
        <w:numPr>
          <w:ilvl w:val="0"/>
          <w:numId w:val="96"/>
        </w:numPr>
        <w:ind w:left="1134" w:hanging="283"/>
        <w:jc w:val="both"/>
        <w:rPr>
          <w:strike/>
          <w:lang w:eastAsia="ar-SA" w:bidi="ar-SA"/>
        </w:rPr>
      </w:pPr>
      <w:r w:rsidRPr="00291B02">
        <w:rPr>
          <w:lang w:eastAsia="ar-SA" w:bidi="ar-SA"/>
        </w:rPr>
        <w:t xml:space="preserve">wysokość: I kondygnacja nadziemna i nie więcej niż 6,0 m do najwyższego punktu połaci dachowej, </w:t>
      </w:r>
    </w:p>
    <w:p w:rsidR="001C170D" w:rsidRPr="00291B02" w:rsidRDefault="001C170D" w:rsidP="002C6C01">
      <w:pPr>
        <w:pStyle w:val="Akapitzlist"/>
        <w:numPr>
          <w:ilvl w:val="0"/>
          <w:numId w:val="96"/>
        </w:numPr>
        <w:ind w:left="1134" w:hanging="283"/>
        <w:jc w:val="both"/>
        <w:rPr>
          <w:strike/>
          <w:lang w:eastAsia="ar-SA" w:bidi="ar-SA"/>
        </w:rPr>
      </w:pPr>
      <w:r w:rsidRPr="00291B02">
        <w:t>dopuszczenie realizacji jednej kondygnacji podziemnej,</w:t>
      </w:r>
    </w:p>
    <w:p w:rsidR="001C170D" w:rsidRPr="00291B02" w:rsidRDefault="001C170D" w:rsidP="002C6C01">
      <w:pPr>
        <w:pStyle w:val="Akapitzlist"/>
        <w:numPr>
          <w:ilvl w:val="0"/>
          <w:numId w:val="96"/>
        </w:numPr>
        <w:ind w:left="1134" w:hanging="283"/>
        <w:jc w:val="both"/>
      </w:pPr>
      <w:r w:rsidRPr="00291B02">
        <w:rPr>
          <w:lang w:eastAsia="ar-SA" w:bidi="ar-SA"/>
        </w:rPr>
        <w:t xml:space="preserve">dach: </w:t>
      </w:r>
      <w:r w:rsidRPr="00291B02">
        <w:t>płaski, kąt pochylenia głównych połaci dacho</w:t>
      </w:r>
      <w:r>
        <w:t>wych do 12°, pokrycie – dowolne;</w:t>
      </w:r>
    </w:p>
    <w:p w:rsidR="001C170D" w:rsidRPr="00291B02" w:rsidRDefault="001C170D" w:rsidP="002C6C01">
      <w:pPr>
        <w:pStyle w:val="1mpzp0"/>
        <w:numPr>
          <w:ilvl w:val="0"/>
          <w:numId w:val="59"/>
        </w:numPr>
        <w:tabs>
          <w:tab w:val="left" w:pos="851"/>
        </w:tabs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pStyle w:val="Akapitzlist"/>
        <w:numPr>
          <w:ilvl w:val="0"/>
          <w:numId w:val="9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</w:t>
      </w:r>
      <w:r>
        <w:rPr>
          <w:kern w:val="24"/>
        </w:rPr>
        <w:t xml:space="preserve"> </w:t>
      </w:r>
      <w:r w:rsidRPr="00291B02">
        <w:rPr>
          <w:kern w:val="24"/>
        </w:rPr>
        <w:t>1,0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pStyle w:val="Akapitzlist"/>
        <w:numPr>
          <w:ilvl w:val="0"/>
          <w:numId w:val="9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59"/>
        </w:numPr>
        <w:tabs>
          <w:tab w:val="left" w:pos="851"/>
        </w:tabs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100%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59"/>
        </w:numPr>
        <w:tabs>
          <w:tab w:val="left" w:pos="851"/>
        </w:tabs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0%.</w:t>
      </w:r>
    </w:p>
    <w:p w:rsidR="001C170D" w:rsidRPr="00291B02" w:rsidRDefault="001C170D" w:rsidP="00BA2C60">
      <w:pPr>
        <w:pStyle w:val="1mpzp"/>
        <w:numPr>
          <w:ilvl w:val="0"/>
          <w:numId w:val="0"/>
        </w:numPr>
        <w:spacing w:before="0"/>
        <w:rPr>
          <w:b/>
          <w:bCs/>
          <w:color w:val="auto"/>
        </w:rPr>
      </w:pPr>
    </w:p>
    <w:p w:rsidR="001C170D" w:rsidRPr="00291B02" w:rsidRDefault="001C170D" w:rsidP="004966C5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23</w:t>
      </w:r>
      <w:r w:rsidRPr="00291B02">
        <w:rPr>
          <w:color w:val="auto"/>
        </w:rPr>
        <w:t>. W zakresie zasad</w:t>
      </w:r>
      <w:r w:rsidRPr="00291B02">
        <w:rPr>
          <w:color w:val="auto"/>
          <w:lang w:eastAsia="ar-SA" w:bidi="ar-SA"/>
        </w:rPr>
        <w:t xml:space="preserve"> kształtowania zabudowy oraz wskaźników zagospodarowania n</w:t>
      </w:r>
      <w:r w:rsidRPr="00291B02">
        <w:rPr>
          <w:color w:val="auto"/>
        </w:rPr>
        <w:t xml:space="preserve">a terenach urządzeń elektroenergetycznych </w:t>
      </w:r>
      <w:r w:rsidRPr="00291B02">
        <w:rPr>
          <w:b/>
          <w:bCs/>
          <w:color w:val="auto"/>
        </w:rPr>
        <w:t>1E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2E</w:t>
      </w:r>
      <w:r w:rsidRPr="00291B02">
        <w:rPr>
          <w:color w:val="auto"/>
        </w:rPr>
        <w:t xml:space="preserve"> ustala się:</w:t>
      </w:r>
    </w:p>
    <w:p w:rsidR="001C170D" w:rsidRPr="00291B02" w:rsidRDefault="001C170D" w:rsidP="002C6C01">
      <w:pPr>
        <w:pStyle w:val="Akapitzlist1"/>
        <w:numPr>
          <w:ilvl w:val="0"/>
          <w:numId w:val="80"/>
        </w:numPr>
        <w:spacing w:line="100" w:lineRule="atLeast"/>
        <w:ind w:left="851" w:hanging="284"/>
        <w:jc w:val="both"/>
      </w:pPr>
      <w:r w:rsidRPr="00291B02">
        <w:t>dopuszczenie lokalizacji obiektów związanych z zaopatrzeniem w energię elektryczną, takich jak: stacje transformatorowe 15 kV/0,4 kV, sieci elektroenergetyczne i obiekty związane z eksploatacją tych urządzeń;</w:t>
      </w:r>
    </w:p>
    <w:p w:rsidR="001C170D" w:rsidRPr="00291B02" w:rsidRDefault="001C170D" w:rsidP="002C6C01">
      <w:pPr>
        <w:pStyle w:val="Akapitzlist1"/>
        <w:numPr>
          <w:ilvl w:val="0"/>
          <w:numId w:val="80"/>
        </w:numPr>
        <w:spacing w:line="100" w:lineRule="atLeast"/>
        <w:ind w:left="851" w:hanging="284"/>
        <w:jc w:val="both"/>
      </w:pPr>
      <w:r w:rsidRPr="00291B02">
        <w:t xml:space="preserve">dla obiektu budowlanego stacji transformatorowej: </w:t>
      </w:r>
    </w:p>
    <w:p w:rsidR="001C170D" w:rsidRPr="00291B02" w:rsidRDefault="001C170D" w:rsidP="002C6C01">
      <w:pPr>
        <w:pStyle w:val="Akapitzlist1"/>
        <w:numPr>
          <w:ilvl w:val="0"/>
          <w:numId w:val="128"/>
        </w:numPr>
        <w:spacing w:line="100" w:lineRule="atLeast"/>
        <w:ind w:left="1134" w:hanging="283"/>
        <w:jc w:val="both"/>
      </w:pPr>
      <w:r w:rsidRPr="00291B02">
        <w:t xml:space="preserve">maksymalną wysokość 3,5 m, przy czym wysokość ta nie dotyczy </w:t>
      </w:r>
      <w:proofErr w:type="spellStart"/>
      <w:r w:rsidRPr="00291B02">
        <w:t>nasłupowej</w:t>
      </w:r>
      <w:proofErr w:type="spellEnd"/>
      <w:r w:rsidRPr="00291B02">
        <w:t xml:space="preserve"> stacji transformatorowej,</w:t>
      </w:r>
    </w:p>
    <w:p w:rsidR="001C170D" w:rsidRPr="00291B02" w:rsidRDefault="001C170D" w:rsidP="002C6C01">
      <w:pPr>
        <w:pStyle w:val="Akapitzlist1"/>
        <w:numPr>
          <w:ilvl w:val="0"/>
          <w:numId w:val="128"/>
        </w:numPr>
        <w:spacing w:line="100" w:lineRule="atLeast"/>
        <w:ind w:left="1134" w:hanging="283"/>
        <w:jc w:val="both"/>
      </w:pPr>
      <w:r>
        <w:t>dowolną geometrię</w:t>
      </w:r>
      <w:r w:rsidRPr="00291B02">
        <w:t xml:space="preserve"> dachu;</w:t>
      </w:r>
    </w:p>
    <w:p w:rsidR="001C170D" w:rsidRPr="00291B02" w:rsidRDefault="001C170D" w:rsidP="002C6C01">
      <w:pPr>
        <w:pStyle w:val="Akapitzlist1"/>
        <w:numPr>
          <w:ilvl w:val="0"/>
          <w:numId w:val="80"/>
        </w:numPr>
        <w:spacing w:line="100" w:lineRule="atLeast"/>
        <w:ind w:left="851" w:hanging="284"/>
        <w:jc w:val="both"/>
      </w:pPr>
      <w:r w:rsidRPr="00291B02"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pStyle w:val="Akapitzlist1"/>
        <w:numPr>
          <w:ilvl w:val="0"/>
          <w:numId w:val="81"/>
        </w:numPr>
        <w:spacing w:line="100" w:lineRule="atLeast"/>
        <w:ind w:left="1134" w:hanging="283"/>
        <w:jc w:val="both"/>
      </w:pPr>
      <w:r w:rsidRPr="00291B02">
        <w:t>maksymalną: 0,35,</w:t>
      </w:r>
    </w:p>
    <w:p w:rsidR="001C170D" w:rsidRPr="00291B02" w:rsidRDefault="001C170D" w:rsidP="002C6C01">
      <w:pPr>
        <w:pStyle w:val="Akapitzlist1"/>
        <w:numPr>
          <w:ilvl w:val="0"/>
          <w:numId w:val="81"/>
        </w:numPr>
        <w:spacing w:line="100" w:lineRule="atLeast"/>
        <w:ind w:left="1134" w:hanging="283"/>
        <w:jc w:val="both"/>
      </w:pPr>
      <w:r w:rsidRPr="00291B02">
        <w:t>minimalną: 0,01;</w:t>
      </w:r>
    </w:p>
    <w:p w:rsidR="001C170D" w:rsidRPr="00291B02" w:rsidRDefault="001C170D" w:rsidP="002C6C01">
      <w:pPr>
        <w:pStyle w:val="Akapitzlist1"/>
        <w:numPr>
          <w:ilvl w:val="0"/>
          <w:numId w:val="80"/>
        </w:numPr>
        <w:spacing w:line="100" w:lineRule="atLeast"/>
        <w:ind w:left="851" w:hanging="284"/>
        <w:jc w:val="both"/>
      </w:pPr>
      <w:r w:rsidRPr="00291B02">
        <w:t>wskaźnik powierzchni zabudowy: maksymalnie 60% powierzchni działki budowlanej;</w:t>
      </w:r>
    </w:p>
    <w:p w:rsidR="001C170D" w:rsidRPr="00291B02" w:rsidRDefault="001C170D" w:rsidP="002C6C01">
      <w:pPr>
        <w:pStyle w:val="Akapitzlist1"/>
        <w:numPr>
          <w:ilvl w:val="0"/>
          <w:numId w:val="80"/>
        </w:numPr>
        <w:spacing w:line="100" w:lineRule="atLeast"/>
        <w:ind w:left="851" w:hanging="284"/>
        <w:jc w:val="both"/>
      </w:pPr>
      <w:r w:rsidRPr="00291B02">
        <w:t>minimalny udział powierzchni terenu biologicznie czynnego w odniesieniu do powierzchni działki budowlanej: 10%.</w:t>
      </w:r>
    </w:p>
    <w:p w:rsidR="001C170D" w:rsidRPr="00291B02" w:rsidRDefault="001C170D" w:rsidP="00BA2C60">
      <w:pPr>
        <w:pStyle w:val="1mpzp"/>
        <w:numPr>
          <w:ilvl w:val="0"/>
          <w:numId w:val="0"/>
        </w:numPr>
        <w:spacing w:before="0"/>
        <w:rPr>
          <w:b/>
          <w:bCs/>
          <w:color w:val="auto"/>
        </w:rPr>
      </w:pPr>
    </w:p>
    <w:p w:rsidR="001C170D" w:rsidRPr="00291B02" w:rsidRDefault="001C170D" w:rsidP="0067147A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t>Dział III</w:t>
      </w:r>
    </w:p>
    <w:p w:rsidR="001C170D" w:rsidRPr="00291B02" w:rsidRDefault="001C170D" w:rsidP="0067147A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t>Ustalenia szczegółowe dla terenów objętych załącznikiem nr 1.2</w:t>
      </w:r>
    </w:p>
    <w:p w:rsidR="001C170D" w:rsidRPr="00291B02" w:rsidRDefault="001C170D" w:rsidP="00BA2C60">
      <w:pPr>
        <w:pStyle w:val="1mpzp"/>
        <w:numPr>
          <w:ilvl w:val="0"/>
          <w:numId w:val="0"/>
        </w:numPr>
        <w:spacing w:before="0"/>
        <w:rPr>
          <w:b/>
          <w:bCs/>
          <w:color w:val="auto"/>
        </w:rPr>
      </w:pPr>
    </w:p>
    <w:p w:rsidR="001C170D" w:rsidRPr="00291B02" w:rsidRDefault="001C170D" w:rsidP="00095D5C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24</w:t>
      </w:r>
      <w:r w:rsidRPr="00291B02">
        <w:rPr>
          <w:color w:val="auto"/>
        </w:rPr>
        <w:t>. W zakresie zasad</w:t>
      </w:r>
      <w:r w:rsidRPr="00291B02">
        <w:rPr>
          <w:color w:val="auto"/>
          <w:lang w:eastAsia="ar-SA" w:bidi="ar-SA"/>
        </w:rPr>
        <w:t xml:space="preserve"> kształtowania zabudowy oraz wskaźników zagospodarowania terenów zabudowy mieszkaniowej jednorodzinnej </w:t>
      </w:r>
      <w:r w:rsidRPr="00291B02">
        <w:rPr>
          <w:b/>
          <w:bCs/>
          <w:color w:val="auto"/>
          <w:lang w:eastAsia="ar-SA" w:bidi="ar-SA"/>
        </w:rPr>
        <w:t>2MN</w:t>
      </w:r>
      <w:r w:rsidRPr="00291B02">
        <w:rPr>
          <w:color w:val="auto"/>
          <w:lang w:eastAsia="ar-SA" w:bidi="ar-SA"/>
        </w:rPr>
        <w:t xml:space="preserve">, </w:t>
      </w:r>
      <w:r w:rsidRPr="00291B02">
        <w:rPr>
          <w:b/>
          <w:bCs/>
          <w:color w:val="auto"/>
          <w:lang w:eastAsia="ar-SA" w:bidi="ar-SA"/>
        </w:rPr>
        <w:t>3MN</w:t>
      </w:r>
      <w:r w:rsidRPr="00291B02">
        <w:rPr>
          <w:color w:val="auto"/>
          <w:lang w:eastAsia="ar-SA" w:bidi="ar-SA"/>
        </w:rPr>
        <w:t xml:space="preserve">, </w:t>
      </w:r>
      <w:r w:rsidRPr="00291B02">
        <w:rPr>
          <w:b/>
          <w:bCs/>
          <w:color w:val="auto"/>
          <w:lang w:eastAsia="ar-SA" w:bidi="ar-SA"/>
        </w:rPr>
        <w:t>4MN,</w:t>
      </w:r>
      <w:r w:rsidRPr="00291B02">
        <w:rPr>
          <w:color w:val="auto"/>
          <w:lang w:eastAsia="ar-SA" w:bidi="ar-SA"/>
        </w:rPr>
        <w:t xml:space="preserve"> </w:t>
      </w:r>
      <w:r w:rsidRPr="00291B02">
        <w:rPr>
          <w:b/>
          <w:bCs/>
          <w:color w:val="auto"/>
          <w:lang w:eastAsia="ar-SA" w:bidi="ar-SA"/>
        </w:rPr>
        <w:t xml:space="preserve">5MN, </w:t>
      </w:r>
      <w:r w:rsidRPr="00291B02">
        <w:rPr>
          <w:color w:val="auto"/>
        </w:rPr>
        <w:t>ustala się:</w:t>
      </w:r>
    </w:p>
    <w:p w:rsidR="001C170D" w:rsidRPr="00291B02" w:rsidRDefault="001C170D" w:rsidP="002C6C01">
      <w:pPr>
        <w:pStyle w:val="1mpzp0"/>
        <w:numPr>
          <w:ilvl w:val="0"/>
          <w:numId w:val="62"/>
        </w:numPr>
        <w:ind w:left="851" w:hanging="284"/>
        <w:rPr>
          <w:color w:val="auto"/>
        </w:rPr>
      </w:pPr>
      <w:r w:rsidRPr="00291B02">
        <w:rPr>
          <w:color w:val="auto"/>
        </w:rPr>
        <w:t>dopuszczenie lokalizacji:</w:t>
      </w:r>
    </w:p>
    <w:p w:rsidR="001C170D" w:rsidRPr="00291B02" w:rsidRDefault="001C170D" w:rsidP="002C6C01">
      <w:pPr>
        <w:pStyle w:val="Akapitzlist"/>
        <w:numPr>
          <w:ilvl w:val="0"/>
          <w:numId w:val="8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lastRenderedPageBreak/>
        <w:t>budynków mieszkalnych jednorodzinnych,</w:t>
      </w:r>
    </w:p>
    <w:p w:rsidR="001C170D" w:rsidRPr="00291B02" w:rsidRDefault="001C170D" w:rsidP="002C6C01">
      <w:pPr>
        <w:pStyle w:val="Akapitzlist"/>
        <w:numPr>
          <w:ilvl w:val="0"/>
          <w:numId w:val="8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gospodarczo-garażowych,</w:t>
      </w:r>
    </w:p>
    <w:p w:rsidR="001C170D" w:rsidRPr="00291B02" w:rsidRDefault="001C170D" w:rsidP="002C6C01">
      <w:pPr>
        <w:pStyle w:val="Akapitzlist"/>
        <w:numPr>
          <w:ilvl w:val="0"/>
          <w:numId w:val="8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wiat,</w:t>
      </w:r>
    </w:p>
    <w:p w:rsidR="001C170D" w:rsidRPr="00291B02" w:rsidRDefault="001C170D" w:rsidP="002C6C01">
      <w:pPr>
        <w:pStyle w:val="Akapitzlist"/>
        <w:numPr>
          <w:ilvl w:val="0"/>
          <w:numId w:val="8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pStyle w:val="Akapitzlist"/>
        <w:numPr>
          <w:ilvl w:val="0"/>
          <w:numId w:val="8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pStyle w:val="Akapitzlist"/>
        <w:numPr>
          <w:ilvl w:val="0"/>
          <w:numId w:val="8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pStyle w:val="Akapitzlist"/>
        <w:numPr>
          <w:ilvl w:val="0"/>
          <w:numId w:val="82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f łącznie lub odrębnie;</w:t>
      </w:r>
    </w:p>
    <w:p w:rsidR="001C170D" w:rsidRPr="00291B02" w:rsidRDefault="001C170D" w:rsidP="002C6C01">
      <w:pPr>
        <w:pStyle w:val="1mpzp0"/>
        <w:numPr>
          <w:ilvl w:val="0"/>
          <w:numId w:val="62"/>
        </w:numPr>
        <w:ind w:left="851" w:hanging="284"/>
        <w:rPr>
          <w:color w:val="auto"/>
        </w:rPr>
      </w:pPr>
      <w:r w:rsidRPr="00291B02">
        <w:rPr>
          <w:color w:val="auto"/>
        </w:rPr>
        <w:t>dla istniejącej zabudowy zachować ustalenia § 5 pkt 2 i 3;</w:t>
      </w:r>
    </w:p>
    <w:p w:rsidR="001C170D" w:rsidRPr="00291B02" w:rsidRDefault="001C170D" w:rsidP="002C6C01">
      <w:pPr>
        <w:pStyle w:val="1mpzp0"/>
        <w:numPr>
          <w:ilvl w:val="0"/>
          <w:numId w:val="62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budynków </w:t>
      </w:r>
      <w:r w:rsidRPr="00291B02">
        <w:rPr>
          <w:color w:val="auto"/>
          <w:kern w:val="24"/>
        </w:rPr>
        <w:t>mieszkalnych jednorodzinnych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83"/>
        </w:numPr>
        <w:ind w:left="1134" w:hanging="283"/>
        <w:rPr>
          <w:color w:val="auto"/>
        </w:rPr>
      </w:pPr>
      <w:r w:rsidRPr="00291B02">
        <w:rPr>
          <w:color w:val="auto"/>
        </w:rPr>
        <w:t>wysokość: maksymalnie III kondygnacje nadziemne i nie więcej niż 11,0 m,</w:t>
      </w:r>
    </w:p>
    <w:p w:rsidR="001C170D" w:rsidRPr="00291B02" w:rsidRDefault="001C170D" w:rsidP="002C6C01">
      <w:pPr>
        <w:pStyle w:val="ampzp"/>
        <w:numPr>
          <w:ilvl w:val="0"/>
          <w:numId w:val="83"/>
        </w:numPr>
        <w:ind w:left="1134" w:hanging="283"/>
        <w:rPr>
          <w:color w:val="auto"/>
        </w:rPr>
      </w:pPr>
      <w:r w:rsidRPr="00291B02">
        <w:rPr>
          <w:color w:val="auto"/>
        </w:rPr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83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</w:rPr>
        <w:t>dach: dwuspadowy o połaciach symetrycznych lub wielospadowy, kąt pochylenia głównych połaci dachowych od 30° do 45°, układ głównej kalenicy prostopadły do bocznej granicy, pokrycie dachówką lub blachodachówką;</w:t>
      </w:r>
    </w:p>
    <w:p w:rsidR="001C170D" w:rsidRPr="00291B02" w:rsidRDefault="001C170D" w:rsidP="002C6C01">
      <w:pPr>
        <w:pStyle w:val="1mpzp0"/>
        <w:numPr>
          <w:ilvl w:val="0"/>
          <w:numId w:val="62"/>
        </w:numPr>
        <w:ind w:left="851" w:hanging="284"/>
        <w:rPr>
          <w:color w:val="auto"/>
        </w:rPr>
      </w:pPr>
      <w:r w:rsidRPr="00291B02">
        <w:rPr>
          <w:color w:val="auto"/>
        </w:rPr>
        <w:t>dla budynku gospodarczo-garażowego i wiaty:</w:t>
      </w:r>
    </w:p>
    <w:p w:rsidR="001C170D" w:rsidRPr="00291B02" w:rsidRDefault="001C170D" w:rsidP="002C6C01">
      <w:pPr>
        <w:pStyle w:val="Akapitzlist"/>
        <w:numPr>
          <w:ilvl w:val="0"/>
          <w:numId w:val="84"/>
        </w:numPr>
        <w:ind w:left="1418" w:hanging="284"/>
        <w:jc w:val="both"/>
        <w:rPr>
          <w:lang w:eastAsia="ar-SA" w:bidi="ar-SA"/>
        </w:rPr>
      </w:pPr>
      <w:r w:rsidRPr="00291B02">
        <w:rPr>
          <w:lang w:eastAsia="ar-SA" w:bidi="ar-SA"/>
        </w:rPr>
        <w:t>wysokość: I kondygnacja nadziemna i nie więcej niż 6,0 m do najwyższego punktu połaci dachowej,</w:t>
      </w:r>
    </w:p>
    <w:p w:rsidR="001C170D" w:rsidRPr="00291B02" w:rsidRDefault="001C170D" w:rsidP="002C6C01">
      <w:pPr>
        <w:pStyle w:val="Akapitzlist"/>
        <w:numPr>
          <w:ilvl w:val="0"/>
          <w:numId w:val="84"/>
        </w:numPr>
        <w:ind w:left="1418" w:hanging="284"/>
        <w:jc w:val="both"/>
        <w:rPr>
          <w:lang w:eastAsia="ar-SA" w:bidi="ar-SA"/>
        </w:rPr>
      </w:pPr>
      <w:r w:rsidRPr="00291B02">
        <w:rPr>
          <w:lang w:eastAsia="ar-SA" w:bidi="ar-SA"/>
        </w:rPr>
        <w:t>dach: dwuspadowy, kąt pochylenia głównych połaci dachowych od 30° do 45°, pokrycie dachówką, blachodachówką lub blachą;</w:t>
      </w:r>
    </w:p>
    <w:p w:rsidR="001C170D" w:rsidRPr="00291B02" w:rsidRDefault="001C170D" w:rsidP="002C6C01">
      <w:pPr>
        <w:pStyle w:val="1mpzp0"/>
        <w:numPr>
          <w:ilvl w:val="0"/>
          <w:numId w:val="62"/>
        </w:numPr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pStyle w:val="Akapitzlist"/>
        <w:numPr>
          <w:ilvl w:val="0"/>
          <w:numId w:val="85"/>
        </w:numPr>
        <w:ind w:left="1418" w:hanging="284"/>
        <w:jc w:val="both"/>
        <w:rPr>
          <w:kern w:val="24"/>
        </w:rPr>
      </w:pPr>
      <w:r w:rsidRPr="00291B02">
        <w:rPr>
          <w:kern w:val="24"/>
        </w:rPr>
        <w:t>maksymalną: 1,6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pStyle w:val="Akapitzlist"/>
        <w:numPr>
          <w:ilvl w:val="0"/>
          <w:numId w:val="85"/>
        </w:numPr>
        <w:ind w:left="1418" w:hanging="284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62"/>
        </w:numPr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40%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62"/>
        </w:numPr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30%;</w:t>
      </w:r>
    </w:p>
    <w:p w:rsidR="001C170D" w:rsidRPr="00291B02" w:rsidRDefault="001C170D" w:rsidP="002C6C01">
      <w:pPr>
        <w:pStyle w:val="1mpzp0"/>
        <w:numPr>
          <w:ilvl w:val="0"/>
          <w:numId w:val="62"/>
        </w:numPr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291B02" w:rsidRDefault="001C170D" w:rsidP="002C6C01">
      <w:pPr>
        <w:pStyle w:val="1mpzp0"/>
        <w:numPr>
          <w:ilvl w:val="0"/>
          <w:numId w:val="86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nakaz zapewnienia: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minimum 2 miejsc postojowych na każdy lokal mieszkalny,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minimum 1 miejsce postojowe na każde rozpoczęte 35,0 m</w:t>
      </w:r>
      <w:r w:rsidRPr="00291B02">
        <w:rPr>
          <w:vertAlign w:val="superscript"/>
        </w:rPr>
        <w:t>2</w:t>
      </w:r>
      <w:r w:rsidRPr="00291B02">
        <w:t> powierzchni użytkowej usług,</w:t>
      </w:r>
    </w:p>
    <w:p w:rsidR="001C170D" w:rsidRPr="00291B02" w:rsidRDefault="001C170D" w:rsidP="002C6C01">
      <w:pPr>
        <w:pStyle w:val="1mpzp0"/>
        <w:numPr>
          <w:ilvl w:val="0"/>
          <w:numId w:val="86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>przy czym zakazuje się realizacji miejsc na terenach, o których mowa w pkt 7.</w:t>
      </w:r>
    </w:p>
    <w:p w:rsidR="001C170D" w:rsidRPr="00291B02" w:rsidRDefault="001C170D" w:rsidP="00573162">
      <w:pPr>
        <w:pStyle w:val="1mpzp0"/>
        <w:numPr>
          <w:ilvl w:val="0"/>
          <w:numId w:val="0"/>
        </w:numPr>
        <w:ind w:left="1134"/>
        <w:rPr>
          <w:color w:val="auto"/>
          <w:kern w:val="2"/>
        </w:rPr>
      </w:pPr>
    </w:p>
    <w:p w:rsidR="001C170D" w:rsidRPr="00291B02" w:rsidRDefault="001C170D" w:rsidP="00BA2C60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25</w:t>
      </w:r>
      <w:r w:rsidRPr="00291B02">
        <w:rPr>
          <w:color w:val="auto"/>
        </w:rPr>
        <w:t>. W zakresie zasad</w:t>
      </w:r>
      <w:r w:rsidRPr="00291B02">
        <w:rPr>
          <w:color w:val="auto"/>
          <w:lang w:eastAsia="ar-SA" w:bidi="ar-SA"/>
        </w:rPr>
        <w:t xml:space="preserve"> kształtowania zabudowy oraz wskaźników zagospodarowania terenów</w:t>
      </w:r>
      <w:r w:rsidRPr="00291B02">
        <w:rPr>
          <w:color w:val="auto"/>
        </w:rPr>
        <w:t xml:space="preserve"> zabudowy usługowej </w:t>
      </w:r>
      <w:r w:rsidRPr="00291B02">
        <w:rPr>
          <w:b/>
          <w:bCs/>
          <w:color w:val="auto"/>
        </w:rPr>
        <w:t>1U, 2U</w:t>
      </w:r>
      <w:r w:rsidRPr="00291B02">
        <w:rPr>
          <w:color w:val="auto"/>
        </w:rPr>
        <w:t xml:space="preserve"> ustala się:</w:t>
      </w:r>
    </w:p>
    <w:p w:rsidR="001C170D" w:rsidRPr="00291B02" w:rsidRDefault="001C170D" w:rsidP="002C6C01">
      <w:pPr>
        <w:pStyle w:val="1mpzp0"/>
        <w:numPr>
          <w:ilvl w:val="0"/>
          <w:numId w:val="28"/>
        </w:numPr>
        <w:ind w:left="851" w:hanging="284"/>
        <w:rPr>
          <w:color w:val="auto"/>
        </w:rPr>
      </w:pPr>
      <w:r w:rsidRPr="00291B02">
        <w:rPr>
          <w:color w:val="auto"/>
        </w:rPr>
        <w:t>dopuszczenie lokalizacji:</w:t>
      </w:r>
    </w:p>
    <w:p w:rsidR="001C170D" w:rsidRPr="00291B02" w:rsidRDefault="001C170D" w:rsidP="002C6C01">
      <w:pPr>
        <w:numPr>
          <w:ilvl w:val="0"/>
          <w:numId w:val="29"/>
        </w:numPr>
        <w:ind w:left="1135" w:hanging="284"/>
        <w:jc w:val="both"/>
        <w:rPr>
          <w:kern w:val="24"/>
        </w:rPr>
      </w:pPr>
      <w:r w:rsidRPr="00291B02">
        <w:rPr>
          <w:kern w:val="24"/>
        </w:rPr>
        <w:t>budynków usługowych,</w:t>
      </w:r>
    </w:p>
    <w:p w:rsidR="001C170D" w:rsidRPr="00291B02" w:rsidRDefault="001C170D" w:rsidP="002C6C01">
      <w:pPr>
        <w:numPr>
          <w:ilvl w:val="0"/>
          <w:numId w:val="2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0"/>
          <w:numId w:val="2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2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2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drogi pieszej lub rowerowej na terenie 2U,</w:t>
      </w:r>
    </w:p>
    <w:p w:rsidR="001C170D" w:rsidRPr="00291B02" w:rsidRDefault="001C170D" w:rsidP="002C6C01">
      <w:pPr>
        <w:numPr>
          <w:ilvl w:val="0"/>
          <w:numId w:val="29"/>
        </w:numPr>
        <w:ind w:left="1135" w:hanging="284"/>
        <w:jc w:val="both"/>
        <w:rPr>
          <w:kern w:val="24"/>
        </w:rPr>
      </w:pPr>
      <w:r w:rsidRPr="00291B02">
        <w:rPr>
          <w:kern w:val="24"/>
        </w:rPr>
        <w:t>obiektów wymienionych w lit. od a do e łącznie lub odrębnie;</w:t>
      </w:r>
    </w:p>
    <w:p w:rsidR="001C170D" w:rsidRPr="00291B02" w:rsidRDefault="001C170D" w:rsidP="002C6C01">
      <w:pPr>
        <w:pStyle w:val="1mpzp0"/>
        <w:numPr>
          <w:ilvl w:val="0"/>
          <w:numId w:val="28"/>
        </w:numPr>
        <w:ind w:left="851" w:hanging="284"/>
        <w:rPr>
          <w:color w:val="auto"/>
        </w:rPr>
      </w:pPr>
      <w:r w:rsidRPr="00291B02">
        <w:rPr>
          <w:color w:val="auto"/>
        </w:rPr>
        <w:t>dla istniejącej zabudowy zachować ustalenia § 5 pkt 2 i 3;</w:t>
      </w:r>
    </w:p>
    <w:p w:rsidR="001C170D" w:rsidRPr="00291B02" w:rsidRDefault="001C170D" w:rsidP="002C6C01">
      <w:pPr>
        <w:pStyle w:val="1mpzp0"/>
        <w:numPr>
          <w:ilvl w:val="0"/>
          <w:numId w:val="28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budynków </w:t>
      </w:r>
      <w:r w:rsidRPr="00291B02">
        <w:rPr>
          <w:color w:val="auto"/>
          <w:kern w:val="24"/>
        </w:rPr>
        <w:t>usługowych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30"/>
        </w:numPr>
        <w:ind w:left="1134" w:hanging="283"/>
        <w:rPr>
          <w:color w:val="auto"/>
        </w:rPr>
      </w:pPr>
      <w:r w:rsidRPr="00291B02">
        <w:rPr>
          <w:color w:val="auto"/>
        </w:rPr>
        <w:t>wysokość: maksymalnie III kondygnacje nadziemne i nie więcej niż 11,0 m,</w:t>
      </w:r>
    </w:p>
    <w:p w:rsidR="001C170D" w:rsidRPr="00291B02" w:rsidRDefault="001C170D" w:rsidP="002C6C01">
      <w:pPr>
        <w:pStyle w:val="ampzp"/>
        <w:numPr>
          <w:ilvl w:val="0"/>
          <w:numId w:val="30"/>
        </w:numPr>
        <w:ind w:left="1134" w:hanging="283"/>
        <w:rPr>
          <w:color w:val="auto"/>
        </w:rPr>
      </w:pPr>
      <w:r w:rsidRPr="00291B02">
        <w:rPr>
          <w:color w:val="auto"/>
        </w:rPr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30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</w:rPr>
        <w:t xml:space="preserve">dach: </w:t>
      </w:r>
    </w:p>
    <w:p w:rsidR="001C170D" w:rsidRPr="00291B02" w:rsidRDefault="001C170D" w:rsidP="002C6C01">
      <w:pPr>
        <w:pStyle w:val="ampzp"/>
        <w:numPr>
          <w:ilvl w:val="0"/>
          <w:numId w:val="61"/>
        </w:numPr>
        <w:ind w:left="1418" w:hanging="284"/>
        <w:rPr>
          <w:color w:val="auto"/>
        </w:rPr>
      </w:pPr>
      <w:r w:rsidRPr="00291B02">
        <w:rPr>
          <w:color w:val="auto"/>
        </w:rPr>
        <w:t>płaski, kąt pochylenia głównych połaci dachowych do 12°, pokrycie – dowolne,</w:t>
      </w:r>
    </w:p>
    <w:p w:rsidR="001C170D" w:rsidRPr="00291B02" w:rsidRDefault="001C170D" w:rsidP="002C6C01">
      <w:pPr>
        <w:pStyle w:val="ampzp"/>
        <w:numPr>
          <w:ilvl w:val="0"/>
          <w:numId w:val="61"/>
        </w:numPr>
        <w:ind w:left="1418" w:hanging="284"/>
        <w:rPr>
          <w:color w:val="auto"/>
          <w:lang w:eastAsia="ar-SA" w:bidi="ar-SA"/>
        </w:rPr>
      </w:pPr>
      <w:r w:rsidRPr="00291B02">
        <w:rPr>
          <w:color w:val="auto"/>
        </w:rPr>
        <w:t xml:space="preserve">dwuspadowy o połaciach symetrycznych, kąt pochylenia głównych połaci dachowych </w:t>
      </w:r>
      <w:r w:rsidRPr="00291B02">
        <w:rPr>
          <w:color w:val="auto"/>
        </w:rPr>
        <w:lastRenderedPageBreak/>
        <w:t>od 30° do 45°, układ głównej kalenicy prostopad</w:t>
      </w:r>
      <w:r>
        <w:rPr>
          <w:color w:val="auto"/>
        </w:rPr>
        <w:t>ły do bocznej granicy, pokrycie</w:t>
      </w:r>
      <w:r w:rsidRPr="00291B02">
        <w:rPr>
          <w:color w:val="auto"/>
        </w:rPr>
        <w:t xml:space="preserve"> dachówką lub blachodachówką;</w:t>
      </w:r>
    </w:p>
    <w:p w:rsidR="001C170D" w:rsidRPr="00291B02" w:rsidRDefault="001C170D" w:rsidP="002C6C01">
      <w:pPr>
        <w:pStyle w:val="1mpzp0"/>
        <w:numPr>
          <w:ilvl w:val="0"/>
          <w:numId w:val="28"/>
        </w:numPr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3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2,0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numPr>
          <w:ilvl w:val="0"/>
          <w:numId w:val="3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28"/>
        </w:numPr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50%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28"/>
        </w:numPr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</w:t>
      </w:r>
      <w:r>
        <w:rPr>
          <w:color w:val="auto"/>
        </w:rPr>
        <w:t>erzchni działki budowlanej: 25%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1mpzp0"/>
        <w:numPr>
          <w:ilvl w:val="0"/>
          <w:numId w:val="28"/>
        </w:numPr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291B02" w:rsidRDefault="001C170D" w:rsidP="002C6C01">
      <w:pPr>
        <w:pStyle w:val="1mpzp0"/>
        <w:numPr>
          <w:ilvl w:val="0"/>
          <w:numId w:val="32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nakaz zapewnienia: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ind w:left="1418" w:hanging="284"/>
        <w:jc w:val="both"/>
        <w:rPr>
          <w:kern w:val="2"/>
        </w:rPr>
      </w:pPr>
      <w:r w:rsidRPr="00291B02">
        <w:rPr>
          <w:kern w:val="2"/>
        </w:rPr>
        <w:t>minimum 4 miejsc postojowych na każde rozpoczęte 100 m</w:t>
      </w:r>
      <w:r w:rsidRPr="00291B02">
        <w:rPr>
          <w:kern w:val="2"/>
          <w:vertAlign w:val="superscript"/>
        </w:rPr>
        <w:t>2</w:t>
      </w:r>
      <w:r w:rsidRPr="00291B02">
        <w:rPr>
          <w:kern w:val="2"/>
        </w:rPr>
        <w:t xml:space="preserve"> powierzchni użytkowej lokalu usługowego</w:t>
      </w:r>
      <w:r w:rsidRPr="00291B02">
        <w:rPr>
          <w:lang w:eastAsia="ar-SA" w:bidi="ar-SA"/>
        </w:rPr>
        <w:t xml:space="preserve">, 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ind w:left="1418" w:hanging="284"/>
        <w:jc w:val="both"/>
      </w:pPr>
      <w:r w:rsidRPr="00291B02">
        <w:rPr>
          <w:kern w:val="2"/>
        </w:rPr>
        <w:t xml:space="preserve">minimum 4 miejsc postojowych na każde </w:t>
      </w:r>
      <w:r w:rsidRPr="00291B02">
        <w:t>10 stanowisk konsumpcyjnych lokalu gastronomicznego,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sumarycznej ilości miejsc postojowych,</w:t>
      </w:r>
    </w:p>
    <w:p w:rsidR="001C170D" w:rsidRPr="00291B02" w:rsidRDefault="001C170D" w:rsidP="002C6C01">
      <w:pPr>
        <w:pStyle w:val="1mpzp0"/>
        <w:numPr>
          <w:ilvl w:val="0"/>
          <w:numId w:val="32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>przy czym zakazuje się realizacji miejsc na terenach, o których mowa w pkt 6.</w:t>
      </w:r>
    </w:p>
    <w:p w:rsidR="001C170D" w:rsidRPr="00291B02" w:rsidRDefault="001C170D" w:rsidP="00E53427">
      <w:pPr>
        <w:pStyle w:val="1mpzp0"/>
        <w:numPr>
          <w:ilvl w:val="0"/>
          <w:numId w:val="0"/>
        </w:numPr>
        <w:rPr>
          <w:color w:val="auto"/>
        </w:rPr>
      </w:pPr>
    </w:p>
    <w:p w:rsidR="001C170D" w:rsidRPr="00291B02" w:rsidRDefault="001C170D" w:rsidP="00573162">
      <w:pPr>
        <w:tabs>
          <w:tab w:val="left" w:pos="567"/>
        </w:tabs>
        <w:jc w:val="both"/>
        <w:rPr>
          <w:rFonts w:eastAsia="Times New Roman"/>
        </w:rPr>
      </w:pPr>
      <w:r w:rsidRPr="00291B02">
        <w:rPr>
          <w:rFonts w:eastAsia="Times New Roman"/>
          <w:b/>
          <w:bCs/>
        </w:rPr>
        <w:t>§ 26</w:t>
      </w:r>
      <w:r w:rsidRPr="00291B02">
        <w:rPr>
          <w:rFonts w:eastAsia="Times New Roman"/>
        </w:rPr>
        <w:t>. W zakresie zasad</w:t>
      </w:r>
      <w:r w:rsidRPr="00291B02">
        <w:rPr>
          <w:rFonts w:eastAsia="Times New Roman"/>
          <w:lang w:eastAsia="ar-SA" w:bidi="ar-SA"/>
        </w:rPr>
        <w:t xml:space="preserve"> oraz wskaźników zagospodarowania n</w:t>
      </w:r>
      <w:r w:rsidRPr="00291B02">
        <w:rPr>
          <w:rFonts w:eastAsia="Times New Roman"/>
        </w:rPr>
        <w:t xml:space="preserve">a terenie usług sportu i rekreacji lub zieleni urządzonej </w:t>
      </w:r>
      <w:r w:rsidRPr="00291B02">
        <w:rPr>
          <w:rFonts w:eastAsia="Times New Roman"/>
          <w:b/>
          <w:bCs/>
        </w:rPr>
        <w:t>4US/ZP</w:t>
      </w:r>
      <w:r w:rsidRPr="00291B02">
        <w:rPr>
          <w:rFonts w:eastAsia="Times New Roman"/>
        </w:rPr>
        <w:t xml:space="preserve"> ustala się:</w:t>
      </w:r>
    </w:p>
    <w:p w:rsidR="001C170D" w:rsidRPr="00291B02" w:rsidRDefault="001C170D" w:rsidP="002C6C01">
      <w:pPr>
        <w:numPr>
          <w:ilvl w:val="0"/>
          <w:numId w:val="104"/>
        </w:numPr>
        <w:spacing w:line="100" w:lineRule="atLeast"/>
        <w:ind w:left="851" w:hanging="284"/>
        <w:jc w:val="both"/>
      </w:pPr>
      <w:r w:rsidRPr="00291B02">
        <w:t>dopuszczenie lokalizacji inwestycji publicznych w zakresie krzewienia kultury fizycznej, w szczególności</w:t>
      </w:r>
      <w:r>
        <w:t>:</w:t>
      </w:r>
    </w:p>
    <w:p w:rsidR="001C170D" w:rsidRPr="00291B02" w:rsidRDefault="001C170D" w:rsidP="002C6C01">
      <w:pPr>
        <w:pStyle w:val="1mpzp0"/>
        <w:numPr>
          <w:ilvl w:val="0"/>
          <w:numId w:val="105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 xml:space="preserve">plenerowych obiektów sportowych, w tym boisk, kortów tenisowych, lodowisk, ścianek wspinaczkowych, placów zabaw, </w:t>
      </w:r>
    </w:p>
    <w:p w:rsidR="001C170D" w:rsidRPr="00291B02" w:rsidRDefault="001C170D" w:rsidP="002C6C01">
      <w:pPr>
        <w:pStyle w:val="1mpzp0"/>
        <w:numPr>
          <w:ilvl w:val="0"/>
          <w:numId w:val="105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</w:rPr>
        <w:t>dróg pieszych lub rowerowych</w:t>
      </w:r>
      <w:r w:rsidRPr="00291B02">
        <w:rPr>
          <w:color w:val="auto"/>
          <w:lang w:eastAsia="ar-SA" w:bidi="ar-SA"/>
        </w:rPr>
        <w:t xml:space="preserve">, </w:t>
      </w:r>
    </w:p>
    <w:p w:rsidR="001C170D" w:rsidRPr="00291B02" w:rsidRDefault="001C170D" w:rsidP="002C6C01">
      <w:pPr>
        <w:pStyle w:val="1mpzp0"/>
        <w:numPr>
          <w:ilvl w:val="0"/>
          <w:numId w:val="105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wiat,</w:t>
      </w:r>
    </w:p>
    <w:p w:rsidR="001C170D" w:rsidRPr="00291B02" w:rsidRDefault="001C170D" w:rsidP="002C6C01">
      <w:pPr>
        <w:pStyle w:val="1mpzp0"/>
        <w:numPr>
          <w:ilvl w:val="0"/>
          <w:numId w:val="105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obiektów małej architektury,</w:t>
      </w:r>
    </w:p>
    <w:p w:rsidR="001C170D" w:rsidRPr="00291B02" w:rsidRDefault="001C170D" w:rsidP="002C6C01">
      <w:pPr>
        <w:pStyle w:val="1mpzp0"/>
        <w:numPr>
          <w:ilvl w:val="0"/>
          <w:numId w:val="105"/>
        </w:numPr>
        <w:ind w:left="1134" w:hanging="283"/>
        <w:rPr>
          <w:color w:val="auto"/>
        </w:rPr>
      </w:pPr>
      <w:r w:rsidRPr="00291B02">
        <w:rPr>
          <w:color w:val="auto"/>
          <w:lang w:eastAsia="ar-SA" w:bidi="ar-SA"/>
        </w:rPr>
        <w:t>park</w:t>
      </w:r>
      <w:r w:rsidRPr="00291B02">
        <w:rPr>
          <w:color w:val="auto"/>
        </w:rPr>
        <w:t>ingów rowerowych,</w:t>
      </w:r>
    </w:p>
    <w:p w:rsidR="001C170D" w:rsidRPr="00291B02" w:rsidRDefault="001C170D" w:rsidP="002C6C01">
      <w:pPr>
        <w:pStyle w:val="1mpzp0"/>
        <w:numPr>
          <w:ilvl w:val="0"/>
          <w:numId w:val="105"/>
        </w:numPr>
        <w:ind w:left="1134" w:hanging="283"/>
        <w:rPr>
          <w:color w:val="auto"/>
          <w:kern w:val="24"/>
        </w:rPr>
      </w:pPr>
      <w:r w:rsidRPr="00291B02">
        <w:rPr>
          <w:color w:val="auto"/>
        </w:rPr>
        <w:t>obiektów</w:t>
      </w:r>
      <w:r w:rsidRPr="00291B02">
        <w:rPr>
          <w:color w:val="auto"/>
          <w:kern w:val="24"/>
        </w:rPr>
        <w:t xml:space="preserve"> wymienionych w lit. od a do e łącznie lub odrębnie;</w:t>
      </w:r>
    </w:p>
    <w:p w:rsidR="001C170D" w:rsidRPr="00291B02" w:rsidRDefault="001C170D" w:rsidP="002C6C01">
      <w:pPr>
        <w:numPr>
          <w:ilvl w:val="0"/>
          <w:numId w:val="104"/>
        </w:numPr>
        <w:spacing w:line="100" w:lineRule="atLeast"/>
        <w:ind w:left="851" w:hanging="284"/>
        <w:jc w:val="both"/>
      </w:pPr>
      <w:r w:rsidRPr="00291B02">
        <w:t>dla istniejącej zabudowy zachować ustalenia § 5 pkt 2 i 3;</w:t>
      </w:r>
    </w:p>
    <w:p w:rsidR="001C170D" w:rsidRPr="00291B02" w:rsidRDefault="001C170D" w:rsidP="002C6C01">
      <w:pPr>
        <w:numPr>
          <w:ilvl w:val="0"/>
          <w:numId w:val="104"/>
        </w:numPr>
        <w:spacing w:line="100" w:lineRule="atLeast"/>
        <w:ind w:left="851" w:hanging="284"/>
        <w:jc w:val="both"/>
      </w:pPr>
      <w:r w:rsidRPr="00291B02">
        <w:t>zakaz lokalizowania nowych budynków;</w:t>
      </w:r>
    </w:p>
    <w:p w:rsidR="001C170D" w:rsidRPr="00291B02" w:rsidRDefault="001C170D" w:rsidP="002C6C01">
      <w:pPr>
        <w:numPr>
          <w:ilvl w:val="0"/>
          <w:numId w:val="104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dopuszczenie lokalizowania</w:t>
      </w:r>
      <w:r>
        <w:t>:</w:t>
      </w:r>
    </w:p>
    <w:p w:rsidR="001C170D" w:rsidRPr="00291B02" w:rsidRDefault="001C170D" w:rsidP="002C6C01">
      <w:pPr>
        <w:numPr>
          <w:ilvl w:val="0"/>
          <w:numId w:val="106"/>
        </w:numPr>
        <w:spacing w:line="100" w:lineRule="atLeast"/>
        <w:ind w:left="1134" w:hanging="283"/>
        <w:jc w:val="both"/>
        <w:rPr>
          <w:kern w:val="24"/>
        </w:rPr>
      </w:pPr>
      <w:r w:rsidRPr="00291B02">
        <w:rPr>
          <w:kern w:val="24"/>
        </w:rPr>
        <w:t>parkingów rowerowych,</w:t>
      </w:r>
    </w:p>
    <w:p w:rsidR="001C170D" w:rsidRPr="00291B02" w:rsidRDefault="001C170D" w:rsidP="002C6C01">
      <w:pPr>
        <w:numPr>
          <w:ilvl w:val="0"/>
          <w:numId w:val="106"/>
        </w:numPr>
        <w:spacing w:line="100" w:lineRule="atLeast"/>
        <w:ind w:left="1134" w:hanging="283"/>
        <w:jc w:val="both"/>
      </w:pPr>
      <w:r w:rsidRPr="00291B02">
        <w:rPr>
          <w:kern w:val="24"/>
        </w:rPr>
        <w:t>urządzeń, sieci i obiektów infrastruktury technicznej</w:t>
      </w:r>
      <w:r w:rsidRPr="00291B02">
        <w:t>;</w:t>
      </w:r>
    </w:p>
    <w:p w:rsidR="001C170D" w:rsidRPr="00291B02" w:rsidRDefault="001C170D" w:rsidP="002C6C01">
      <w:pPr>
        <w:numPr>
          <w:ilvl w:val="0"/>
          <w:numId w:val="104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dla wiaty:</w:t>
      </w:r>
    </w:p>
    <w:p w:rsidR="001C170D" w:rsidRPr="00291B02" w:rsidRDefault="001C170D" w:rsidP="002C6C01">
      <w:pPr>
        <w:pStyle w:val="Akapitzlist"/>
        <w:numPr>
          <w:ilvl w:val="0"/>
          <w:numId w:val="107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wysokość: I kondygnacja nadziemna i nie więcej niż 6,0 m do najwyższego punktu połaci dachowej,</w:t>
      </w:r>
    </w:p>
    <w:p w:rsidR="001C170D" w:rsidRPr="00291B02" w:rsidRDefault="001C170D" w:rsidP="002C6C01">
      <w:pPr>
        <w:pStyle w:val="Akapitzlist"/>
        <w:numPr>
          <w:ilvl w:val="0"/>
          <w:numId w:val="107"/>
        </w:numPr>
        <w:ind w:left="1134" w:hanging="283"/>
        <w:jc w:val="both"/>
      </w:pPr>
      <w:r w:rsidRPr="00291B02">
        <w:rPr>
          <w:lang w:eastAsia="ar-SA" w:bidi="ar-SA"/>
        </w:rPr>
        <w:t xml:space="preserve">dach: </w:t>
      </w:r>
      <w:r w:rsidRPr="00291B02">
        <w:t>płaski, kąt pochylenia głównych połaci dachowych do 12°, pokrycie – dowolne;</w:t>
      </w:r>
    </w:p>
    <w:p w:rsidR="001C170D" w:rsidRPr="00291B02" w:rsidRDefault="001C170D" w:rsidP="002C6C01">
      <w:pPr>
        <w:numPr>
          <w:ilvl w:val="0"/>
          <w:numId w:val="104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10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0,20,</w:t>
      </w:r>
    </w:p>
    <w:p w:rsidR="001C170D" w:rsidRPr="00291B02" w:rsidRDefault="001C170D" w:rsidP="002C6C01">
      <w:pPr>
        <w:numPr>
          <w:ilvl w:val="0"/>
          <w:numId w:val="10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numPr>
          <w:ilvl w:val="0"/>
          <w:numId w:val="104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wskaźnik powierzchni zabudowy: maksymalnie 20% powierzchni działki budowlanej;</w:t>
      </w:r>
    </w:p>
    <w:p w:rsidR="001C170D" w:rsidRPr="00291B02" w:rsidRDefault="001C170D" w:rsidP="002C6C01">
      <w:pPr>
        <w:numPr>
          <w:ilvl w:val="0"/>
          <w:numId w:val="104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minimalny udział powierzchni terenu biologicznie czynnego w odniesieniu do powierzchni działki budowlanej: 80%;</w:t>
      </w:r>
    </w:p>
    <w:p w:rsidR="001C170D" w:rsidRPr="00291B02" w:rsidRDefault="001C170D" w:rsidP="002C6C01">
      <w:pPr>
        <w:numPr>
          <w:ilvl w:val="0"/>
          <w:numId w:val="104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miejsca postojowe:</w:t>
      </w:r>
    </w:p>
    <w:p w:rsidR="001C170D" w:rsidRPr="00291B02" w:rsidRDefault="001C170D" w:rsidP="002C6C01">
      <w:pPr>
        <w:pStyle w:val="1mpzp0"/>
        <w:numPr>
          <w:ilvl w:val="0"/>
          <w:numId w:val="109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 xml:space="preserve">nakaz </w:t>
      </w:r>
      <w:r w:rsidRPr="00291B02">
        <w:rPr>
          <w:color w:val="auto"/>
          <w:kern w:val="24"/>
        </w:rPr>
        <w:t>zapewnienia</w:t>
      </w:r>
      <w:r w:rsidRPr="00291B02">
        <w:rPr>
          <w:color w:val="auto"/>
          <w:kern w:val="2"/>
        </w:rPr>
        <w:t xml:space="preserve">: minimum 1 miejsca postojowego na każde </w:t>
      </w:r>
      <w:r w:rsidRPr="00291B02">
        <w:rPr>
          <w:color w:val="auto"/>
        </w:rPr>
        <w:t>200 m</w:t>
      </w:r>
      <w:r w:rsidRPr="00291B02">
        <w:rPr>
          <w:color w:val="auto"/>
          <w:vertAlign w:val="superscript"/>
        </w:rPr>
        <w:t>2</w:t>
      </w:r>
      <w:r w:rsidRPr="00291B02">
        <w:rPr>
          <w:color w:val="auto"/>
        </w:rPr>
        <w:t xml:space="preserve"> powierzchni obiektów plenerowych,</w:t>
      </w:r>
    </w:p>
    <w:p w:rsidR="001C170D" w:rsidRPr="00291B02" w:rsidRDefault="001C170D" w:rsidP="002C6C01">
      <w:pPr>
        <w:pStyle w:val="1mpzp0"/>
        <w:numPr>
          <w:ilvl w:val="0"/>
          <w:numId w:val="109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 xml:space="preserve">przy czym </w:t>
      </w:r>
      <w:r w:rsidRPr="00291B02">
        <w:rPr>
          <w:color w:val="auto"/>
        </w:rPr>
        <w:lastRenderedPageBreak/>
        <w:t>zakazuje się realizacji miejsc na terenach, o których mowa w pkt 8.</w:t>
      </w:r>
    </w:p>
    <w:p w:rsidR="001C170D" w:rsidRPr="00291B02" w:rsidRDefault="001C170D" w:rsidP="00E53427">
      <w:pPr>
        <w:tabs>
          <w:tab w:val="left" w:pos="567"/>
        </w:tabs>
        <w:jc w:val="both"/>
        <w:rPr>
          <w:rFonts w:eastAsia="Times New Roman"/>
          <w:b/>
          <w:bCs/>
        </w:rPr>
      </w:pPr>
    </w:p>
    <w:p w:rsidR="001C170D" w:rsidRPr="00291B02" w:rsidRDefault="001C170D" w:rsidP="00E53427">
      <w:pPr>
        <w:tabs>
          <w:tab w:val="left" w:pos="567"/>
        </w:tabs>
        <w:jc w:val="both"/>
        <w:rPr>
          <w:rFonts w:eastAsia="Times New Roman"/>
        </w:rPr>
      </w:pPr>
      <w:r w:rsidRPr="00291B02">
        <w:rPr>
          <w:rFonts w:eastAsia="Times New Roman"/>
          <w:b/>
          <w:bCs/>
        </w:rPr>
        <w:t>§ 27</w:t>
      </w:r>
      <w:r w:rsidRPr="00291B02">
        <w:rPr>
          <w:rFonts w:eastAsia="Times New Roman"/>
        </w:rPr>
        <w:t>. W zakresie zasad</w:t>
      </w:r>
      <w:r w:rsidRPr="00291B02">
        <w:rPr>
          <w:rFonts w:eastAsia="Times New Roman"/>
          <w:lang w:eastAsia="ar-SA" w:bidi="ar-SA"/>
        </w:rPr>
        <w:t xml:space="preserve"> oraz wskaźników zagospodarowania n</w:t>
      </w:r>
      <w:r w:rsidRPr="00291B02">
        <w:rPr>
          <w:rFonts w:eastAsia="Times New Roman"/>
        </w:rPr>
        <w:t xml:space="preserve">a terenach zieleni urządzonej </w:t>
      </w:r>
      <w:r w:rsidRPr="00291B02">
        <w:rPr>
          <w:rFonts w:eastAsia="Times New Roman"/>
          <w:b/>
          <w:bCs/>
        </w:rPr>
        <w:t>8ZP, 9ZP</w:t>
      </w:r>
      <w:r w:rsidRPr="00291B02">
        <w:rPr>
          <w:rFonts w:eastAsia="Times New Roman"/>
        </w:rPr>
        <w:t xml:space="preserve"> ustala się:</w:t>
      </w:r>
    </w:p>
    <w:p w:rsidR="001C170D" w:rsidRPr="00291B02" w:rsidRDefault="001C170D" w:rsidP="002C6C01">
      <w:pPr>
        <w:numPr>
          <w:ilvl w:val="0"/>
          <w:numId w:val="63"/>
        </w:numPr>
        <w:spacing w:line="100" w:lineRule="atLeast"/>
        <w:ind w:left="851" w:hanging="284"/>
        <w:jc w:val="both"/>
      </w:pPr>
      <w:r w:rsidRPr="00291B02">
        <w:t>minimalny udział powierzchni terenu biologicznie czynnego w odniesieniu do powierzchni działki budowlanej</w:t>
      </w:r>
      <w:r>
        <w:t>:</w:t>
      </w:r>
      <w:r w:rsidRPr="00291B02">
        <w:t xml:space="preserve"> 80%;</w:t>
      </w:r>
    </w:p>
    <w:p w:rsidR="001C170D" w:rsidRPr="00291B02" w:rsidRDefault="001C170D" w:rsidP="002C6C01">
      <w:pPr>
        <w:numPr>
          <w:ilvl w:val="0"/>
          <w:numId w:val="63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zakaz lokalizowania budynków oraz miejsc postojowych;</w:t>
      </w:r>
    </w:p>
    <w:p w:rsidR="001C170D" w:rsidRPr="00291B02" w:rsidRDefault="001C170D" w:rsidP="002C6C01">
      <w:pPr>
        <w:numPr>
          <w:ilvl w:val="0"/>
          <w:numId w:val="63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 xml:space="preserve">dopuszczenie lokalizacji: </w:t>
      </w:r>
    </w:p>
    <w:p w:rsidR="001C170D" w:rsidRPr="00291B02" w:rsidRDefault="001C170D" w:rsidP="002C6C01">
      <w:pPr>
        <w:numPr>
          <w:ilvl w:val="0"/>
          <w:numId w:val="90"/>
        </w:numPr>
        <w:tabs>
          <w:tab w:val="left" w:pos="851"/>
        </w:tabs>
        <w:spacing w:line="100" w:lineRule="atLeast"/>
        <w:ind w:left="1134" w:hanging="283"/>
        <w:jc w:val="both"/>
      </w:pPr>
      <w:r w:rsidRPr="00291B02">
        <w:t>obiektów i urządzeń sportowo-rekreacyjnych,</w:t>
      </w:r>
    </w:p>
    <w:p w:rsidR="001C170D" w:rsidRPr="00291B02" w:rsidRDefault="001C170D" w:rsidP="002C6C01">
      <w:pPr>
        <w:numPr>
          <w:ilvl w:val="0"/>
          <w:numId w:val="90"/>
        </w:numPr>
        <w:tabs>
          <w:tab w:val="left" w:pos="851"/>
        </w:tabs>
        <w:spacing w:line="100" w:lineRule="atLeast"/>
        <w:ind w:left="1134" w:hanging="284"/>
        <w:jc w:val="both"/>
      </w:pPr>
      <w:r w:rsidRPr="00291B02">
        <w:t>obiektów małej architektury,</w:t>
      </w:r>
    </w:p>
    <w:p w:rsidR="001C170D" w:rsidRPr="00291B02" w:rsidRDefault="001C170D" w:rsidP="002C6C01">
      <w:pPr>
        <w:numPr>
          <w:ilvl w:val="0"/>
          <w:numId w:val="90"/>
        </w:numPr>
        <w:spacing w:line="100" w:lineRule="atLeast"/>
        <w:ind w:left="1134" w:hanging="284"/>
        <w:jc w:val="both"/>
      </w:pPr>
      <w:r w:rsidRPr="00291B02">
        <w:t>dróg pieszych lub rowerowych,</w:t>
      </w:r>
    </w:p>
    <w:p w:rsidR="001C170D" w:rsidRPr="00291B02" w:rsidRDefault="001C170D" w:rsidP="002C6C01">
      <w:pPr>
        <w:numPr>
          <w:ilvl w:val="0"/>
          <w:numId w:val="90"/>
        </w:numPr>
        <w:spacing w:line="100" w:lineRule="atLeast"/>
        <w:ind w:left="1134" w:hanging="284"/>
        <w:jc w:val="both"/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90"/>
        </w:numPr>
        <w:spacing w:line="100" w:lineRule="atLeast"/>
        <w:ind w:left="1134" w:hanging="284"/>
        <w:jc w:val="both"/>
        <w:rPr>
          <w:kern w:val="24"/>
        </w:rPr>
      </w:pPr>
      <w:r w:rsidRPr="00291B02">
        <w:rPr>
          <w:kern w:val="24"/>
        </w:rPr>
        <w:t>obiektów wymienionych w lit. od a do d łącznie lub odrębnie.</w:t>
      </w:r>
    </w:p>
    <w:p w:rsidR="001C170D" w:rsidRPr="00291B02" w:rsidRDefault="001C170D" w:rsidP="00627983">
      <w:pPr>
        <w:spacing w:line="100" w:lineRule="atLeast"/>
        <w:jc w:val="both"/>
      </w:pPr>
    </w:p>
    <w:p w:rsidR="001C170D" w:rsidRPr="00291B02" w:rsidRDefault="001C170D" w:rsidP="00627983">
      <w:pPr>
        <w:tabs>
          <w:tab w:val="left" w:pos="567"/>
        </w:tabs>
        <w:ind w:left="1"/>
        <w:jc w:val="both"/>
        <w:rPr>
          <w:rFonts w:eastAsia="Times New Roman"/>
          <w:kern w:val="2"/>
        </w:rPr>
      </w:pPr>
      <w:r w:rsidRPr="00291B02">
        <w:rPr>
          <w:rFonts w:eastAsia="Times New Roman"/>
          <w:b/>
          <w:bCs/>
        </w:rPr>
        <w:t>§ 28.</w:t>
      </w:r>
      <w:r w:rsidRPr="00291B02">
        <w:rPr>
          <w:rFonts w:eastAsia="Times New Roman"/>
        </w:rPr>
        <w:t xml:space="preserve"> W zakresie zasad</w:t>
      </w:r>
      <w:r w:rsidRPr="00291B02">
        <w:rPr>
          <w:rFonts w:eastAsia="Times New Roman"/>
          <w:lang w:eastAsia="ar-SA" w:bidi="ar-SA"/>
        </w:rPr>
        <w:t xml:space="preserve"> oraz wskaźników zagospodarowania n</w:t>
      </w:r>
      <w:r w:rsidRPr="00291B02">
        <w:rPr>
          <w:rFonts w:eastAsia="Times New Roman"/>
        </w:rPr>
        <w:t>a terenie wód – rowy</w:t>
      </w:r>
      <w:r w:rsidRPr="00291B02">
        <w:rPr>
          <w:rFonts w:eastAsia="Times New Roman"/>
          <w:b/>
          <w:bCs/>
        </w:rPr>
        <w:t xml:space="preserve"> 1W </w:t>
      </w:r>
      <w:r w:rsidRPr="00291B02">
        <w:rPr>
          <w:rFonts w:eastAsia="Times New Roman"/>
        </w:rPr>
        <w:t>ustala się:</w:t>
      </w:r>
    </w:p>
    <w:p w:rsidR="001C170D" w:rsidRPr="00291B02" w:rsidRDefault="001C170D" w:rsidP="002C6C01">
      <w:pPr>
        <w:numPr>
          <w:ilvl w:val="0"/>
          <w:numId w:val="39"/>
        </w:numPr>
        <w:spacing w:line="100" w:lineRule="atLeast"/>
        <w:ind w:left="851" w:hanging="284"/>
        <w:jc w:val="both"/>
      </w:pPr>
      <w:r w:rsidRPr="00291B02">
        <w:t>zachowanie rowu melioracyjnego z dopuszczeniem</w:t>
      </w:r>
      <w:r>
        <w:t>:</w:t>
      </w:r>
    </w:p>
    <w:p w:rsidR="001C170D" w:rsidRPr="00291B02" w:rsidRDefault="001C170D" w:rsidP="002C6C01">
      <w:pPr>
        <w:pStyle w:val="Akapitzlist"/>
        <w:numPr>
          <w:ilvl w:val="0"/>
          <w:numId w:val="125"/>
        </w:numPr>
        <w:spacing w:line="100" w:lineRule="atLeast"/>
        <w:ind w:left="1134" w:hanging="283"/>
        <w:jc w:val="both"/>
      </w:pPr>
      <w:r w:rsidRPr="00291B02">
        <w:t xml:space="preserve">prowadzenia </w:t>
      </w:r>
      <w:r w:rsidRPr="00F439B4">
        <w:t>wszelkich</w:t>
      </w:r>
      <w:r w:rsidRPr="00291B02">
        <w:t xml:space="preserve"> prac związanych z konserwacją oraz innych służących zachowaniu przepływu wody,</w:t>
      </w:r>
    </w:p>
    <w:p w:rsidR="001C170D" w:rsidRPr="00291B02" w:rsidRDefault="001C170D" w:rsidP="002C6C01">
      <w:pPr>
        <w:pStyle w:val="Akapitzlist"/>
        <w:numPr>
          <w:ilvl w:val="0"/>
          <w:numId w:val="125"/>
        </w:numPr>
        <w:spacing w:line="100" w:lineRule="atLeast"/>
        <w:ind w:left="1134" w:hanging="283"/>
        <w:jc w:val="both"/>
      </w:pPr>
      <w:r w:rsidRPr="00291B02">
        <w:t>przebudowy i skanalizowania rowu;</w:t>
      </w:r>
    </w:p>
    <w:p w:rsidR="001C170D" w:rsidRPr="00291B02" w:rsidRDefault="001C170D" w:rsidP="002C6C01">
      <w:pPr>
        <w:numPr>
          <w:ilvl w:val="0"/>
          <w:numId w:val="39"/>
        </w:numPr>
        <w:spacing w:line="100" w:lineRule="atLeast"/>
        <w:ind w:left="851" w:hanging="284"/>
        <w:jc w:val="both"/>
      </w:pPr>
      <w:r w:rsidRPr="00291B02">
        <w:t>dopuszczenie lokalizacji:</w:t>
      </w:r>
    </w:p>
    <w:p w:rsidR="001C170D" w:rsidRPr="00291B02" w:rsidRDefault="001C170D" w:rsidP="002C6C01">
      <w:pPr>
        <w:pStyle w:val="Akapitzlist"/>
        <w:numPr>
          <w:ilvl w:val="0"/>
          <w:numId w:val="13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 wodnych,</w:t>
      </w:r>
    </w:p>
    <w:p w:rsidR="001C170D" w:rsidRPr="00291B02" w:rsidRDefault="001C170D" w:rsidP="002C6C01">
      <w:pPr>
        <w:pStyle w:val="Akapitzlist"/>
        <w:numPr>
          <w:ilvl w:val="0"/>
          <w:numId w:val="13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pStyle w:val="Akapitzlist"/>
        <w:numPr>
          <w:ilvl w:val="0"/>
          <w:numId w:val="13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13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c łącznie lub odrębnie.</w:t>
      </w:r>
    </w:p>
    <w:p w:rsidR="001C170D" w:rsidRPr="00291B02" w:rsidRDefault="001C170D" w:rsidP="00E53427">
      <w:pPr>
        <w:pStyle w:val="1mpzp0"/>
        <w:numPr>
          <w:ilvl w:val="0"/>
          <w:numId w:val="0"/>
        </w:numPr>
        <w:rPr>
          <w:color w:val="auto"/>
        </w:rPr>
      </w:pPr>
    </w:p>
    <w:p w:rsidR="001C170D" w:rsidRPr="00291B02" w:rsidRDefault="001C170D" w:rsidP="00F3565F">
      <w:pPr>
        <w:jc w:val="both"/>
      </w:pPr>
      <w:r w:rsidRPr="00291B02">
        <w:rPr>
          <w:b/>
          <w:bCs/>
        </w:rPr>
        <w:t>§ 29</w:t>
      </w:r>
      <w:r w:rsidRPr="00291B02">
        <w:t xml:space="preserve">. W zakresie terenów dróg pieszo-rowerowych </w:t>
      </w:r>
      <w:r w:rsidRPr="00291B02">
        <w:rPr>
          <w:b/>
          <w:bCs/>
        </w:rPr>
        <w:t xml:space="preserve">3KX, 4KX </w:t>
      </w:r>
      <w:r w:rsidRPr="00291B02">
        <w:t>ustala się:</w:t>
      </w:r>
    </w:p>
    <w:p w:rsidR="001C170D" w:rsidRPr="00291B02" w:rsidRDefault="001C170D" w:rsidP="002C6C01">
      <w:pPr>
        <w:numPr>
          <w:ilvl w:val="0"/>
          <w:numId w:val="79"/>
        </w:numPr>
        <w:ind w:left="851" w:hanging="284"/>
        <w:jc w:val="both"/>
      </w:pPr>
      <w:r w:rsidRPr="00291B02">
        <w:t>szerokość dróg w liniach rozgraniczających zgodnie z załącznikiem nr 1.2;</w:t>
      </w:r>
    </w:p>
    <w:p w:rsidR="001C170D" w:rsidRPr="00ED4469" w:rsidRDefault="001C170D" w:rsidP="002C6C01">
      <w:pPr>
        <w:numPr>
          <w:ilvl w:val="0"/>
          <w:numId w:val="79"/>
        </w:numPr>
        <w:ind w:left="851" w:hanging="284"/>
        <w:jc w:val="both"/>
      </w:pPr>
      <w:r w:rsidRPr="00ED4469">
        <w:t>dopuszczenie realizacji:</w:t>
      </w:r>
    </w:p>
    <w:p w:rsidR="001C170D" w:rsidRPr="00291B02" w:rsidRDefault="001C170D" w:rsidP="002C6C01">
      <w:pPr>
        <w:numPr>
          <w:ilvl w:val="0"/>
          <w:numId w:val="7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dróg pieszych lub rowerowych,</w:t>
      </w:r>
    </w:p>
    <w:p w:rsidR="001C170D" w:rsidRPr="00291B02" w:rsidRDefault="001C170D" w:rsidP="002C6C01">
      <w:pPr>
        <w:numPr>
          <w:ilvl w:val="0"/>
          <w:numId w:val="7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numPr>
          <w:ilvl w:val="0"/>
          <w:numId w:val="7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7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 xml:space="preserve">tablic informacyjnych, </w:t>
      </w:r>
    </w:p>
    <w:p w:rsidR="001C170D" w:rsidRPr="00291B02" w:rsidRDefault="001C170D" w:rsidP="002C6C01">
      <w:pPr>
        <w:numPr>
          <w:ilvl w:val="0"/>
          <w:numId w:val="7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7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e łącznie lub odrębnie.</w:t>
      </w:r>
    </w:p>
    <w:p w:rsidR="001C170D" w:rsidRPr="00291B02" w:rsidRDefault="001C170D" w:rsidP="0064304D">
      <w:pPr>
        <w:pStyle w:val="1mpzp0"/>
        <w:numPr>
          <w:ilvl w:val="0"/>
          <w:numId w:val="0"/>
        </w:numPr>
        <w:jc w:val="center"/>
        <w:rPr>
          <w:b/>
          <w:bCs/>
          <w:color w:val="auto"/>
        </w:rPr>
      </w:pPr>
    </w:p>
    <w:p w:rsidR="001C170D" w:rsidRPr="00291B02" w:rsidRDefault="001C170D" w:rsidP="0067147A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t>Dział IV</w:t>
      </w:r>
    </w:p>
    <w:p w:rsidR="001C170D" w:rsidRPr="00291B02" w:rsidRDefault="001C170D" w:rsidP="0067147A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t>Ustalenia szczegółowe dla terenów objętych załącznikiem nr 1.3</w:t>
      </w:r>
    </w:p>
    <w:p w:rsidR="001C170D" w:rsidRPr="00291B02" w:rsidRDefault="001C170D" w:rsidP="00A670A6">
      <w:pPr>
        <w:pStyle w:val="1mpzp0"/>
        <w:numPr>
          <w:ilvl w:val="0"/>
          <w:numId w:val="0"/>
        </w:numPr>
        <w:ind w:left="851"/>
        <w:rPr>
          <w:color w:val="auto"/>
        </w:rPr>
      </w:pPr>
    </w:p>
    <w:p w:rsidR="001C170D" w:rsidRPr="00291B02" w:rsidRDefault="001C170D" w:rsidP="0064304D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30</w:t>
      </w:r>
      <w:r w:rsidRPr="00291B02">
        <w:rPr>
          <w:color w:val="auto"/>
        </w:rPr>
        <w:t>.</w:t>
      </w:r>
      <w:r w:rsidR="00FE624E">
        <w:rPr>
          <w:color w:val="auto"/>
        </w:rPr>
        <w:t xml:space="preserve"> </w:t>
      </w:r>
      <w:r w:rsidRPr="00291B02">
        <w:rPr>
          <w:color w:val="auto"/>
        </w:rPr>
        <w:t>W zakresie zasad</w:t>
      </w:r>
      <w:r w:rsidRPr="00291B02">
        <w:rPr>
          <w:color w:val="auto"/>
          <w:lang w:eastAsia="ar-SA" w:bidi="ar-SA"/>
        </w:rPr>
        <w:t xml:space="preserve"> kształtowania zabudowy oraz wskaźników </w:t>
      </w:r>
      <w:r w:rsidRPr="00B4065E">
        <w:rPr>
          <w:color w:val="auto"/>
          <w:lang w:eastAsia="ar-SA" w:bidi="ar-SA"/>
        </w:rPr>
        <w:t xml:space="preserve">zagospodarowania </w:t>
      </w:r>
      <w:r w:rsidR="00FE624E" w:rsidRPr="00B4065E">
        <w:rPr>
          <w:color w:val="auto"/>
          <w:lang w:eastAsia="ar-SA" w:bidi="ar-SA"/>
        </w:rPr>
        <w:t xml:space="preserve">terenów </w:t>
      </w:r>
      <w:r w:rsidRPr="00291B02">
        <w:rPr>
          <w:color w:val="auto"/>
          <w:lang w:eastAsia="ar-SA" w:bidi="ar-SA"/>
        </w:rPr>
        <w:t xml:space="preserve">zabudowy mieszkaniowej jednorodzinnej </w:t>
      </w:r>
      <w:r w:rsidRPr="00291B02">
        <w:rPr>
          <w:b/>
          <w:bCs/>
          <w:color w:val="auto"/>
          <w:lang w:eastAsia="ar-SA" w:bidi="ar-SA"/>
        </w:rPr>
        <w:t>6MN,</w:t>
      </w:r>
      <w:r w:rsidRPr="00291B02">
        <w:rPr>
          <w:color w:val="auto"/>
          <w:lang w:eastAsia="ar-SA" w:bidi="ar-SA"/>
        </w:rPr>
        <w:t xml:space="preserve"> </w:t>
      </w:r>
      <w:r w:rsidRPr="00291B02">
        <w:rPr>
          <w:b/>
          <w:bCs/>
          <w:color w:val="auto"/>
          <w:lang w:eastAsia="ar-SA" w:bidi="ar-SA"/>
        </w:rPr>
        <w:t xml:space="preserve">7MN, 8MN, 9MN, 10MN, 11MN, 12MN, 13MN, 14MN, 15MN </w:t>
      </w:r>
      <w:r w:rsidRPr="00291B02">
        <w:rPr>
          <w:color w:val="auto"/>
        </w:rPr>
        <w:t>ustala się:</w:t>
      </w:r>
    </w:p>
    <w:p w:rsidR="001C170D" w:rsidRPr="00291B02" w:rsidRDefault="001C170D" w:rsidP="002C6C01">
      <w:pPr>
        <w:pStyle w:val="1mpzp0"/>
        <w:numPr>
          <w:ilvl w:val="0"/>
          <w:numId w:val="64"/>
        </w:numPr>
        <w:ind w:left="851" w:hanging="284"/>
        <w:rPr>
          <w:color w:val="auto"/>
        </w:rPr>
      </w:pPr>
      <w:r w:rsidRPr="00291B02">
        <w:rPr>
          <w:color w:val="auto"/>
        </w:rPr>
        <w:t>dopuszczenie lokalizacji:</w:t>
      </w:r>
    </w:p>
    <w:p w:rsidR="001C170D" w:rsidRPr="00291B02" w:rsidRDefault="001C170D" w:rsidP="002C6C01">
      <w:pPr>
        <w:numPr>
          <w:ilvl w:val="0"/>
          <w:numId w:val="6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mieszkalnych jednorodzinnych,</w:t>
      </w:r>
    </w:p>
    <w:p w:rsidR="001C170D" w:rsidRPr="00291B02" w:rsidRDefault="001C170D" w:rsidP="002C6C01">
      <w:pPr>
        <w:numPr>
          <w:ilvl w:val="0"/>
          <w:numId w:val="6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gospodarczo-garażowych,</w:t>
      </w:r>
    </w:p>
    <w:p w:rsidR="001C170D" w:rsidRPr="00291B02" w:rsidRDefault="001C170D" w:rsidP="002C6C01">
      <w:pPr>
        <w:numPr>
          <w:ilvl w:val="0"/>
          <w:numId w:val="6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wiat,</w:t>
      </w:r>
    </w:p>
    <w:p w:rsidR="001C170D" w:rsidRPr="00291B02" w:rsidRDefault="001C170D" w:rsidP="002C6C01">
      <w:pPr>
        <w:numPr>
          <w:ilvl w:val="0"/>
          <w:numId w:val="6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0"/>
          <w:numId w:val="6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6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6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f łącznie lub odrębnie;</w:t>
      </w:r>
    </w:p>
    <w:p w:rsidR="001C170D" w:rsidRPr="00291B02" w:rsidRDefault="001C170D" w:rsidP="002C6C01">
      <w:pPr>
        <w:pStyle w:val="1mpzp0"/>
        <w:numPr>
          <w:ilvl w:val="0"/>
          <w:numId w:val="64"/>
        </w:numPr>
        <w:ind w:left="851" w:hanging="284"/>
        <w:rPr>
          <w:color w:val="auto"/>
        </w:rPr>
      </w:pPr>
      <w:r w:rsidRPr="00291B02">
        <w:rPr>
          <w:color w:val="auto"/>
        </w:rPr>
        <w:t>dla istniejącej zabudowy zachować ustalenia § 5 pkt 2 i 3;</w:t>
      </w:r>
    </w:p>
    <w:p w:rsidR="001C170D" w:rsidRPr="00291B02" w:rsidRDefault="001C170D" w:rsidP="002C6C01">
      <w:pPr>
        <w:pStyle w:val="1mpzp0"/>
        <w:numPr>
          <w:ilvl w:val="0"/>
          <w:numId w:val="64"/>
        </w:numPr>
        <w:ind w:left="851" w:hanging="284"/>
        <w:rPr>
          <w:color w:val="auto"/>
        </w:rPr>
      </w:pPr>
      <w:r w:rsidRPr="00291B02">
        <w:rPr>
          <w:color w:val="auto"/>
        </w:rPr>
        <w:lastRenderedPageBreak/>
        <w:t xml:space="preserve">dla budynków </w:t>
      </w:r>
      <w:r w:rsidRPr="00291B02">
        <w:rPr>
          <w:color w:val="auto"/>
          <w:kern w:val="24"/>
        </w:rPr>
        <w:t>mieszkalnych jednorodzinnych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66"/>
        </w:numPr>
        <w:ind w:left="1134" w:hanging="283"/>
        <w:rPr>
          <w:color w:val="auto"/>
        </w:rPr>
      </w:pPr>
      <w:r w:rsidRPr="00291B02">
        <w:rPr>
          <w:color w:val="auto"/>
        </w:rPr>
        <w:t xml:space="preserve">wysokość: </w:t>
      </w:r>
    </w:p>
    <w:p w:rsidR="001C170D" w:rsidRPr="00291B02" w:rsidRDefault="001C170D" w:rsidP="002C6C01">
      <w:pPr>
        <w:pStyle w:val="ampzp"/>
        <w:numPr>
          <w:ilvl w:val="0"/>
          <w:numId w:val="142"/>
        </w:numPr>
        <w:ind w:left="1418" w:hanging="284"/>
        <w:rPr>
          <w:color w:val="auto"/>
        </w:rPr>
      </w:pPr>
      <w:r w:rsidRPr="00291B02">
        <w:rPr>
          <w:color w:val="auto"/>
        </w:rPr>
        <w:t xml:space="preserve">z zastrzeżeniem </w:t>
      </w:r>
      <w:proofErr w:type="spellStart"/>
      <w:r w:rsidRPr="00291B02">
        <w:rPr>
          <w:color w:val="auto"/>
        </w:rPr>
        <w:t>tiretu</w:t>
      </w:r>
      <w:proofErr w:type="spellEnd"/>
      <w:r w:rsidRPr="00291B02">
        <w:rPr>
          <w:color w:val="auto"/>
        </w:rPr>
        <w:t xml:space="preserve"> drugiego i trzeciego, maksymalnie II kondygnacje nadziemne i nie więcej niż 11,0 m,</w:t>
      </w:r>
    </w:p>
    <w:p w:rsidR="001C170D" w:rsidRPr="00291B02" w:rsidRDefault="001C170D" w:rsidP="002C6C01">
      <w:pPr>
        <w:pStyle w:val="ampzp"/>
        <w:numPr>
          <w:ilvl w:val="0"/>
          <w:numId w:val="142"/>
        </w:numPr>
        <w:ind w:left="1418" w:hanging="284"/>
        <w:rPr>
          <w:color w:val="auto"/>
        </w:rPr>
      </w:pPr>
      <w:r w:rsidRPr="00291B02">
        <w:rPr>
          <w:color w:val="auto"/>
        </w:rPr>
        <w:t xml:space="preserve">dla części terenu </w:t>
      </w:r>
      <w:r w:rsidRPr="00291B02">
        <w:rPr>
          <w:b/>
          <w:bCs/>
          <w:color w:val="auto"/>
        </w:rPr>
        <w:t>14MN</w:t>
      </w:r>
      <w:r w:rsidRPr="00291B02">
        <w:rPr>
          <w:color w:val="auto"/>
        </w:rPr>
        <w:t xml:space="preserve">, leżącej w granicach strefy </w:t>
      </w:r>
      <w:r>
        <w:rPr>
          <w:color w:val="auto"/>
        </w:rPr>
        <w:t>„</w:t>
      </w:r>
      <w:r w:rsidRPr="00291B02">
        <w:rPr>
          <w:color w:val="auto"/>
        </w:rPr>
        <w:t>B</w:t>
      </w:r>
      <w:r>
        <w:rPr>
          <w:color w:val="auto"/>
        </w:rPr>
        <w:t>”</w:t>
      </w:r>
      <w:r w:rsidRPr="00291B02">
        <w:rPr>
          <w:color w:val="auto"/>
        </w:rPr>
        <w:t xml:space="preserve"> ochrony konserwatorskiej historycznego układu urbanistycznego miasta Wysoka maksymalnie II kondygnacje nadziemne i nie więcej niż 7,5 m,</w:t>
      </w:r>
    </w:p>
    <w:p w:rsidR="001C170D" w:rsidRPr="00291B02" w:rsidRDefault="001C170D" w:rsidP="002C6C01">
      <w:pPr>
        <w:pStyle w:val="ampzp"/>
        <w:numPr>
          <w:ilvl w:val="0"/>
          <w:numId w:val="142"/>
        </w:numPr>
        <w:ind w:left="1418" w:hanging="284"/>
        <w:rPr>
          <w:color w:val="auto"/>
        </w:rPr>
      </w:pPr>
      <w:r w:rsidRPr="00291B02">
        <w:rPr>
          <w:color w:val="auto"/>
        </w:rPr>
        <w:t xml:space="preserve">dla terenu oznaczonego symbolem </w:t>
      </w:r>
      <w:r w:rsidRPr="00291B02">
        <w:rPr>
          <w:b/>
          <w:bCs/>
          <w:color w:val="auto"/>
        </w:rPr>
        <w:t>6MN</w:t>
      </w:r>
      <w:r w:rsidRPr="00291B02">
        <w:rPr>
          <w:color w:val="auto"/>
        </w:rPr>
        <w:t xml:space="preserve"> leżącego w granicach strefy </w:t>
      </w:r>
      <w:r>
        <w:rPr>
          <w:color w:val="auto"/>
        </w:rPr>
        <w:t>„</w:t>
      </w:r>
      <w:r w:rsidRPr="00291B02">
        <w:rPr>
          <w:color w:val="auto"/>
        </w:rPr>
        <w:t>A</w:t>
      </w:r>
      <w:r w:rsidRPr="00B4065E">
        <w:rPr>
          <w:color w:val="auto"/>
        </w:rPr>
        <w:t xml:space="preserve">” </w:t>
      </w:r>
      <w:r w:rsidR="00766481" w:rsidRPr="00B4065E">
        <w:rPr>
          <w:color w:val="auto"/>
        </w:rPr>
        <w:t xml:space="preserve">ścisłej </w:t>
      </w:r>
      <w:r w:rsidRPr="00291B02">
        <w:rPr>
          <w:color w:val="auto"/>
        </w:rPr>
        <w:t>ochrony konserwatorskiej historycznego układu urbanistycznego miasta Wysoka II kondygnacje n</w:t>
      </w:r>
      <w:r>
        <w:rPr>
          <w:color w:val="auto"/>
        </w:rPr>
        <w:t>adziemne i nie więcej niż 7,0 m,</w:t>
      </w:r>
    </w:p>
    <w:p w:rsidR="001C170D" w:rsidRPr="00291B02" w:rsidRDefault="001C170D" w:rsidP="002C6C01">
      <w:pPr>
        <w:pStyle w:val="ampzp"/>
        <w:numPr>
          <w:ilvl w:val="0"/>
          <w:numId w:val="66"/>
        </w:numPr>
        <w:ind w:left="1134" w:hanging="283"/>
        <w:rPr>
          <w:color w:val="auto"/>
        </w:rPr>
      </w:pPr>
      <w:r w:rsidRPr="00291B02">
        <w:rPr>
          <w:color w:val="auto"/>
        </w:rPr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66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</w:rPr>
        <w:t xml:space="preserve">dach: </w:t>
      </w:r>
    </w:p>
    <w:p w:rsidR="001C170D" w:rsidRPr="00291B02" w:rsidRDefault="001C170D" w:rsidP="002C6C01">
      <w:pPr>
        <w:pStyle w:val="ampzp"/>
        <w:numPr>
          <w:ilvl w:val="0"/>
          <w:numId w:val="142"/>
        </w:numPr>
        <w:ind w:left="1418" w:hanging="284"/>
        <w:rPr>
          <w:color w:val="auto"/>
          <w:lang w:eastAsia="ar-SA" w:bidi="ar-SA"/>
        </w:rPr>
      </w:pPr>
      <w:r w:rsidRPr="00291B02">
        <w:rPr>
          <w:color w:val="auto"/>
        </w:rPr>
        <w:t xml:space="preserve">z zastrzeżeniem </w:t>
      </w:r>
      <w:proofErr w:type="spellStart"/>
      <w:r w:rsidRPr="00291B02">
        <w:rPr>
          <w:color w:val="auto"/>
        </w:rPr>
        <w:t>tiretu</w:t>
      </w:r>
      <w:proofErr w:type="spellEnd"/>
      <w:r w:rsidRPr="00291B02">
        <w:rPr>
          <w:color w:val="auto"/>
        </w:rPr>
        <w:t xml:space="preserve"> drugiego, dwuspadowy o połaciach symetrycznych lub wielospadowy, kąt pochylenia głównych połaci dachowych: od 30° do 45°, układ głównej kalenicy równoległy do frontowej granicy, pokryc</w:t>
      </w:r>
      <w:r>
        <w:rPr>
          <w:color w:val="auto"/>
        </w:rPr>
        <w:t>ie dachówką lub blachodachówką,</w:t>
      </w:r>
    </w:p>
    <w:p w:rsidR="001C170D" w:rsidRPr="00291B02" w:rsidRDefault="001C170D" w:rsidP="002C6C01">
      <w:pPr>
        <w:pStyle w:val="ampzp"/>
        <w:numPr>
          <w:ilvl w:val="0"/>
          <w:numId w:val="142"/>
        </w:numPr>
        <w:ind w:left="1418" w:hanging="284"/>
        <w:rPr>
          <w:color w:val="auto"/>
          <w:lang w:eastAsia="ar-SA" w:bidi="ar-SA"/>
        </w:rPr>
      </w:pPr>
      <w:r w:rsidRPr="00291B02">
        <w:rPr>
          <w:color w:val="auto"/>
        </w:rPr>
        <w:t xml:space="preserve">na terenie </w:t>
      </w:r>
      <w:r w:rsidRPr="00291B02">
        <w:rPr>
          <w:b/>
          <w:bCs/>
          <w:color w:val="auto"/>
        </w:rPr>
        <w:t>6MN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142"/>
        </w:numPr>
        <w:tabs>
          <w:tab w:val="left" w:pos="1701"/>
        </w:tabs>
        <w:ind w:left="1843" w:hanging="425"/>
        <w:rPr>
          <w:color w:val="auto"/>
          <w:lang w:eastAsia="ar-SA" w:bidi="ar-SA"/>
        </w:rPr>
      </w:pPr>
      <w:r w:rsidRPr="00291B02">
        <w:rPr>
          <w:color w:val="auto"/>
        </w:rPr>
        <w:noBreakHyphen/>
        <w:t xml:space="preserve"> płaski, kąt pochylenia głównych połaci da</w:t>
      </w:r>
      <w:r>
        <w:rPr>
          <w:color w:val="auto"/>
        </w:rPr>
        <w:t>chowych: od 0° do 12°, pokrycie –</w:t>
      </w:r>
      <w:r w:rsidRPr="00291B02">
        <w:rPr>
          <w:color w:val="auto"/>
        </w:rPr>
        <w:t xml:space="preserve"> dowolne,</w:t>
      </w:r>
    </w:p>
    <w:p w:rsidR="001C170D" w:rsidRPr="00291B02" w:rsidRDefault="001C170D" w:rsidP="002C6C01">
      <w:pPr>
        <w:pStyle w:val="ampzp"/>
        <w:numPr>
          <w:ilvl w:val="0"/>
          <w:numId w:val="142"/>
        </w:numPr>
        <w:tabs>
          <w:tab w:val="left" w:pos="1560"/>
        </w:tabs>
        <w:ind w:left="1843" w:hanging="425"/>
        <w:rPr>
          <w:color w:val="auto"/>
          <w:lang w:eastAsia="ar-SA" w:bidi="ar-SA"/>
        </w:rPr>
      </w:pPr>
      <w:r>
        <w:rPr>
          <w:color w:val="auto"/>
        </w:rPr>
        <w:t xml:space="preserve"> </w:t>
      </w:r>
      <w:r w:rsidRPr="00291B02">
        <w:rPr>
          <w:color w:val="auto"/>
        </w:rPr>
        <w:noBreakHyphen/>
        <w:t xml:space="preserve"> dwuspadowy o połaciach symetrycznych lub wielospadowy, kąt pochylenia głównych połaci dachowych: od 30° do 45°, układ głównej kalenicy równoległy do frontowej granicy, pokrycie dachówką lub blachodachówką;</w:t>
      </w:r>
    </w:p>
    <w:p w:rsidR="001C170D" w:rsidRPr="00291B02" w:rsidRDefault="001C170D" w:rsidP="002C6C01">
      <w:pPr>
        <w:pStyle w:val="1mpzp0"/>
        <w:numPr>
          <w:ilvl w:val="0"/>
          <w:numId w:val="64"/>
        </w:numPr>
        <w:ind w:left="851" w:hanging="284"/>
        <w:rPr>
          <w:color w:val="auto"/>
        </w:rPr>
      </w:pPr>
      <w:r w:rsidRPr="00291B02">
        <w:rPr>
          <w:color w:val="auto"/>
        </w:rPr>
        <w:t>dla budynku gospodarczo-garażowego i wiaty:</w:t>
      </w:r>
    </w:p>
    <w:p w:rsidR="001C170D" w:rsidRPr="00291B02" w:rsidRDefault="001C170D" w:rsidP="002C6C01">
      <w:pPr>
        <w:numPr>
          <w:ilvl w:val="0"/>
          <w:numId w:val="67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wysokość: I kondygnacja nadziemna i nie więcej niż 6,0 m do najwyższego punktu połaci dachowej,</w:t>
      </w:r>
    </w:p>
    <w:p w:rsidR="001C170D" w:rsidRPr="00291B02" w:rsidRDefault="001C170D" w:rsidP="002C6C01">
      <w:pPr>
        <w:numPr>
          <w:ilvl w:val="0"/>
          <w:numId w:val="67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dach: dwuspadowy, kąt nachylenia głównych połaci dac</w:t>
      </w:r>
      <w:r>
        <w:rPr>
          <w:lang w:eastAsia="ar-SA" w:bidi="ar-SA"/>
        </w:rPr>
        <w:t>howych: od 30° do 45°, pokrycie</w:t>
      </w:r>
      <w:r w:rsidRPr="00291B02">
        <w:rPr>
          <w:lang w:eastAsia="ar-SA" w:bidi="ar-SA"/>
        </w:rPr>
        <w:t xml:space="preserve"> dachówką, blachodachówką lub blachą;</w:t>
      </w:r>
    </w:p>
    <w:p w:rsidR="001C170D" w:rsidRPr="00291B02" w:rsidRDefault="001C170D" w:rsidP="002C6C01">
      <w:pPr>
        <w:pStyle w:val="1mpzp0"/>
        <w:numPr>
          <w:ilvl w:val="0"/>
          <w:numId w:val="64"/>
        </w:numPr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6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1,6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numPr>
          <w:ilvl w:val="0"/>
          <w:numId w:val="6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64"/>
        </w:numPr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40%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64"/>
        </w:numPr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30%;</w:t>
      </w:r>
    </w:p>
    <w:p w:rsidR="001C170D" w:rsidRPr="00291B02" w:rsidRDefault="001C170D" w:rsidP="002C6C01">
      <w:pPr>
        <w:pStyle w:val="1mpzp0"/>
        <w:numPr>
          <w:ilvl w:val="0"/>
          <w:numId w:val="64"/>
        </w:numPr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291B02" w:rsidRDefault="001C170D" w:rsidP="002C6C01">
      <w:pPr>
        <w:pStyle w:val="1mpzp0"/>
        <w:numPr>
          <w:ilvl w:val="0"/>
          <w:numId w:val="69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nakaz zapewnienia: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minimum 2 miejsc postojowych na każdy lokal mieszkalny,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minimum 1 miejsce postojowe na każde rozpoczęte 35,0 m</w:t>
      </w:r>
      <w:r w:rsidRPr="00291B02">
        <w:rPr>
          <w:vertAlign w:val="superscript"/>
        </w:rPr>
        <w:t>2</w:t>
      </w:r>
      <w:r w:rsidRPr="00291B02">
        <w:t> powierzchni użytkowej usług,</w:t>
      </w:r>
    </w:p>
    <w:p w:rsidR="001C170D" w:rsidRPr="00291B02" w:rsidRDefault="001C170D" w:rsidP="002C6C01">
      <w:pPr>
        <w:pStyle w:val="1mpzp0"/>
        <w:numPr>
          <w:ilvl w:val="0"/>
          <w:numId w:val="69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>przy czym zakazuje się realizacji miejsc na terenach, o których mowa w pkt 7.</w:t>
      </w:r>
    </w:p>
    <w:p w:rsidR="001C170D" w:rsidRPr="00291B02" w:rsidRDefault="001C170D" w:rsidP="00BF4CD5">
      <w:pPr>
        <w:spacing w:line="100" w:lineRule="atLeast"/>
        <w:ind w:left="1134"/>
        <w:jc w:val="both"/>
      </w:pPr>
    </w:p>
    <w:p w:rsidR="001C170D" w:rsidRPr="00291B02" w:rsidRDefault="001C170D" w:rsidP="0054275B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31</w:t>
      </w:r>
      <w:r w:rsidRPr="00291B02">
        <w:rPr>
          <w:color w:val="auto"/>
        </w:rPr>
        <w:t>. W zakresie zasad</w:t>
      </w:r>
      <w:r w:rsidRPr="00291B02">
        <w:rPr>
          <w:color w:val="auto"/>
          <w:lang w:eastAsia="ar-SA" w:bidi="ar-SA"/>
        </w:rPr>
        <w:t xml:space="preserve"> kształtowania zabudowy oraz wskaźników zagospodarowania terenu zabudowy mieszkaniowo-usługowej </w:t>
      </w:r>
      <w:r w:rsidRPr="00291B02">
        <w:rPr>
          <w:b/>
          <w:bCs/>
          <w:color w:val="auto"/>
          <w:lang w:eastAsia="ar-SA" w:bidi="ar-SA"/>
        </w:rPr>
        <w:t>1MN/U,</w:t>
      </w:r>
      <w:r w:rsidRPr="00291B02">
        <w:rPr>
          <w:color w:val="auto"/>
          <w:lang w:eastAsia="ar-SA" w:bidi="ar-SA"/>
        </w:rPr>
        <w:t xml:space="preserve"> </w:t>
      </w:r>
      <w:r w:rsidRPr="00291B02">
        <w:rPr>
          <w:b/>
          <w:bCs/>
          <w:color w:val="auto"/>
          <w:lang w:eastAsia="ar-SA" w:bidi="ar-SA"/>
        </w:rPr>
        <w:t>2MN/U, 3MN/U</w:t>
      </w:r>
      <w:r w:rsidRPr="00291B02">
        <w:rPr>
          <w:color w:val="auto"/>
        </w:rPr>
        <w:t xml:space="preserve"> ustala się:</w:t>
      </w:r>
    </w:p>
    <w:p w:rsidR="001C170D" w:rsidRPr="00291B02" w:rsidRDefault="001C170D" w:rsidP="002C6C01">
      <w:pPr>
        <w:pStyle w:val="1mpzp0"/>
        <w:numPr>
          <w:ilvl w:val="0"/>
          <w:numId w:val="110"/>
        </w:numPr>
        <w:ind w:left="851" w:hanging="284"/>
        <w:rPr>
          <w:color w:val="auto"/>
        </w:rPr>
      </w:pPr>
      <w:r w:rsidRPr="00291B02">
        <w:rPr>
          <w:color w:val="auto"/>
        </w:rPr>
        <w:t>dopuszczenie lokalizacji:</w:t>
      </w:r>
    </w:p>
    <w:p w:rsidR="001C170D" w:rsidRPr="00291B02" w:rsidRDefault="001C170D" w:rsidP="002C6C01">
      <w:pPr>
        <w:numPr>
          <w:ilvl w:val="0"/>
          <w:numId w:val="11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mieszkalnych jednorodzinnych,</w:t>
      </w:r>
    </w:p>
    <w:p w:rsidR="001C170D" w:rsidRPr="00291B02" w:rsidRDefault="001C170D" w:rsidP="002C6C01">
      <w:pPr>
        <w:numPr>
          <w:ilvl w:val="0"/>
          <w:numId w:val="11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mieszkalno-usługowych,</w:t>
      </w:r>
    </w:p>
    <w:p w:rsidR="001C170D" w:rsidRPr="00291B02" w:rsidRDefault="001C170D" w:rsidP="002C6C01">
      <w:pPr>
        <w:numPr>
          <w:ilvl w:val="0"/>
          <w:numId w:val="11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usługowych,</w:t>
      </w:r>
    </w:p>
    <w:p w:rsidR="001C170D" w:rsidRPr="00291B02" w:rsidRDefault="001C170D" w:rsidP="002C6C01">
      <w:pPr>
        <w:numPr>
          <w:ilvl w:val="0"/>
          <w:numId w:val="11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gospodarczo-garażowych,</w:t>
      </w:r>
    </w:p>
    <w:p w:rsidR="001C170D" w:rsidRPr="00291B02" w:rsidRDefault="001C170D" w:rsidP="002C6C01">
      <w:pPr>
        <w:numPr>
          <w:ilvl w:val="0"/>
          <w:numId w:val="11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lastRenderedPageBreak/>
        <w:t>wiat,</w:t>
      </w:r>
    </w:p>
    <w:p w:rsidR="001C170D" w:rsidRPr="00291B02" w:rsidRDefault="001C170D" w:rsidP="002C6C01">
      <w:pPr>
        <w:numPr>
          <w:ilvl w:val="0"/>
          <w:numId w:val="11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0"/>
          <w:numId w:val="11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11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11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h łącznie lub odrębnie;</w:t>
      </w:r>
    </w:p>
    <w:p w:rsidR="001C170D" w:rsidRPr="00291B02" w:rsidRDefault="001C170D" w:rsidP="002C6C01">
      <w:pPr>
        <w:pStyle w:val="1mpzp0"/>
        <w:numPr>
          <w:ilvl w:val="0"/>
          <w:numId w:val="110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budynków </w:t>
      </w:r>
      <w:r w:rsidRPr="00291B02">
        <w:rPr>
          <w:color w:val="auto"/>
          <w:kern w:val="24"/>
        </w:rPr>
        <w:t>mieszkalnych jednorodzinnych, budynków mieszkalno-usługowych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112"/>
        </w:numPr>
        <w:ind w:left="1134" w:hanging="283"/>
        <w:rPr>
          <w:color w:val="auto"/>
        </w:rPr>
      </w:pPr>
      <w:r w:rsidRPr="00291B02">
        <w:rPr>
          <w:color w:val="auto"/>
        </w:rPr>
        <w:t>wysokość: maksymalnie II kondygnacje nadziemne i nie więcej niż 11,0 m,</w:t>
      </w:r>
    </w:p>
    <w:p w:rsidR="001C170D" w:rsidRPr="00291B02" w:rsidRDefault="001C170D" w:rsidP="002C6C01">
      <w:pPr>
        <w:pStyle w:val="ampzp"/>
        <w:numPr>
          <w:ilvl w:val="0"/>
          <w:numId w:val="112"/>
        </w:numPr>
        <w:ind w:left="1134" w:hanging="283"/>
        <w:rPr>
          <w:color w:val="auto"/>
        </w:rPr>
      </w:pPr>
      <w:r w:rsidRPr="00291B02">
        <w:rPr>
          <w:color w:val="auto"/>
        </w:rPr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112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</w:rPr>
        <w:t>dach: dwuspadowy o połaciach symetrycznych lub wielospadowy, kąt pochylenia głównych połaci dachowych: od 30° do 45°, układ głównej kalenicy prostopadły do bocznej granicy, pokrycie dachówką lub blachodachówką;</w:t>
      </w:r>
    </w:p>
    <w:p w:rsidR="001C170D" w:rsidRPr="00291B02" w:rsidRDefault="001C170D" w:rsidP="002C6C01">
      <w:pPr>
        <w:pStyle w:val="1mpzp0"/>
        <w:numPr>
          <w:ilvl w:val="0"/>
          <w:numId w:val="110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budynków </w:t>
      </w:r>
      <w:r w:rsidRPr="00291B02">
        <w:rPr>
          <w:color w:val="auto"/>
          <w:kern w:val="24"/>
        </w:rPr>
        <w:t>usługowych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113"/>
        </w:numPr>
        <w:ind w:left="1134" w:hanging="283"/>
        <w:rPr>
          <w:color w:val="auto"/>
        </w:rPr>
      </w:pPr>
      <w:r w:rsidRPr="00291B02">
        <w:rPr>
          <w:color w:val="auto"/>
        </w:rPr>
        <w:t>powierzchnia zabudowy: maksymalnie 60 m</w:t>
      </w:r>
      <w:r w:rsidRPr="00291B02">
        <w:rPr>
          <w:color w:val="auto"/>
          <w:vertAlign w:val="superscript"/>
        </w:rPr>
        <w:t>2</w:t>
      </w:r>
      <w:r w:rsidRPr="00291B02">
        <w:rPr>
          <w:color w:val="auto"/>
        </w:rPr>
        <w:t>,</w:t>
      </w:r>
    </w:p>
    <w:p w:rsidR="001C170D" w:rsidRPr="00291B02" w:rsidRDefault="001C170D" w:rsidP="002C6C01">
      <w:pPr>
        <w:pStyle w:val="ampzp"/>
        <w:numPr>
          <w:ilvl w:val="0"/>
          <w:numId w:val="113"/>
        </w:numPr>
        <w:ind w:left="1134" w:hanging="283"/>
        <w:rPr>
          <w:color w:val="auto"/>
        </w:rPr>
      </w:pPr>
      <w:r w:rsidRPr="00291B02">
        <w:rPr>
          <w:color w:val="auto"/>
        </w:rPr>
        <w:t>wysokość: maksymalnie II kondygnacje nadziemne i nie więcej niż 8,0 m,</w:t>
      </w:r>
    </w:p>
    <w:p w:rsidR="001C170D" w:rsidRPr="00291B02" w:rsidRDefault="001C170D" w:rsidP="002C6C01">
      <w:pPr>
        <w:pStyle w:val="ampzp"/>
        <w:numPr>
          <w:ilvl w:val="0"/>
          <w:numId w:val="113"/>
        </w:numPr>
        <w:ind w:left="1134" w:hanging="283"/>
        <w:rPr>
          <w:color w:val="auto"/>
        </w:rPr>
      </w:pPr>
      <w:r w:rsidRPr="00291B02">
        <w:rPr>
          <w:color w:val="auto"/>
        </w:rPr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113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</w:rPr>
        <w:t>dach: dwuspadowy o połaciach symetrycznych lub wielospadowy, kąt pochylenia głównych połaci dachowych: od 30° do 45°, układ głównej kalenicy prostopadły do bocznej granicy, pokrycie dachówką lub blachodachówką;</w:t>
      </w:r>
    </w:p>
    <w:p w:rsidR="001C170D" w:rsidRPr="00291B02" w:rsidRDefault="001C170D" w:rsidP="002C6C01">
      <w:pPr>
        <w:pStyle w:val="1mpzp0"/>
        <w:numPr>
          <w:ilvl w:val="0"/>
          <w:numId w:val="110"/>
        </w:numPr>
        <w:ind w:left="851" w:hanging="284"/>
        <w:rPr>
          <w:color w:val="auto"/>
        </w:rPr>
      </w:pPr>
      <w:r w:rsidRPr="00291B02">
        <w:rPr>
          <w:color w:val="auto"/>
        </w:rPr>
        <w:t>dla budynku gospodarczo-garażowego i wiaty:</w:t>
      </w:r>
    </w:p>
    <w:p w:rsidR="001C170D" w:rsidRPr="00291B02" w:rsidRDefault="001C170D" w:rsidP="002C6C01">
      <w:pPr>
        <w:numPr>
          <w:ilvl w:val="0"/>
          <w:numId w:val="114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wysokość: I kondygnacja nadziemna i nie więcej niż 6,0 m do najwyższego punktu połaci dachowej,</w:t>
      </w:r>
    </w:p>
    <w:p w:rsidR="001C170D" w:rsidRPr="00291B02" w:rsidRDefault="001C170D" w:rsidP="002C6C01">
      <w:pPr>
        <w:numPr>
          <w:ilvl w:val="0"/>
          <w:numId w:val="114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dach: dwuspadowy, kąt nachylenia głównych połaci dachowych: od 30° do 45°, pokrycie dachówką, blachodachówką lub blachą;</w:t>
      </w:r>
    </w:p>
    <w:p w:rsidR="001C170D" w:rsidRPr="00291B02" w:rsidRDefault="001C170D" w:rsidP="002C6C01">
      <w:pPr>
        <w:pStyle w:val="1mpzp0"/>
        <w:numPr>
          <w:ilvl w:val="0"/>
          <w:numId w:val="110"/>
        </w:numPr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11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1,6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numPr>
          <w:ilvl w:val="0"/>
          <w:numId w:val="115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110"/>
        </w:numPr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40%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110"/>
        </w:numPr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30%;</w:t>
      </w:r>
    </w:p>
    <w:p w:rsidR="001C170D" w:rsidRPr="00291B02" w:rsidRDefault="001C170D" w:rsidP="002C6C01">
      <w:pPr>
        <w:pStyle w:val="1mpzp0"/>
        <w:numPr>
          <w:ilvl w:val="0"/>
          <w:numId w:val="110"/>
        </w:numPr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291B02" w:rsidRDefault="001C170D" w:rsidP="002C6C01">
      <w:pPr>
        <w:pStyle w:val="1mpzp0"/>
        <w:numPr>
          <w:ilvl w:val="0"/>
          <w:numId w:val="116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nakaz zapewnienia: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minimum 2 miejsc postojowych na każdy lokal mieszkalny,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minimum 1 miejsce postojowe na każde rozpoczęte 35,0 m</w:t>
      </w:r>
      <w:r w:rsidRPr="00291B02">
        <w:rPr>
          <w:vertAlign w:val="superscript"/>
        </w:rPr>
        <w:t>2</w:t>
      </w:r>
      <w:r w:rsidRPr="00291B02">
        <w:t> powierzchni użytkowej usług,</w:t>
      </w:r>
    </w:p>
    <w:p w:rsidR="001C170D" w:rsidRPr="00291B02" w:rsidRDefault="001C170D" w:rsidP="002C6C01">
      <w:pPr>
        <w:pStyle w:val="1mpzp0"/>
        <w:numPr>
          <w:ilvl w:val="0"/>
          <w:numId w:val="116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>przy czym zakazuje się realizacji miejsc na terenach, o których mowa w pkt 7.</w:t>
      </w:r>
    </w:p>
    <w:p w:rsidR="001C170D" w:rsidRPr="00291B02" w:rsidRDefault="001C170D" w:rsidP="000E4ABF">
      <w:pPr>
        <w:pStyle w:val="1mpzp"/>
        <w:numPr>
          <w:ilvl w:val="0"/>
          <w:numId w:val="0"/>
        </w:numPr>
        <w:spacing w:before="0"/>
        <w:rPr>
          <w:b/>
          <w:bCs/>
          <w:color w:val="auto"/>
        </w:rPr>
      </w:pPr>
    </w:p>
    <w:p w:rsidR="001C170D" w:rsidRPr="00291B02" w:rsidRDefault="001C170D" w:rsidP="000E4ABF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32</w:t>
      </w:r>
      <w:r w:rsidRPr="00291B02">
        <w:rPr>
          <w:color w:val="auto"/>
        </w:rPr>
        <w:t>.W zakresie zasad</w:t>
      </w:r>
      <w:r w:rsidRPr="00291B02">
        <w:rPr>
          <w:color w:val="auto"/>
          <w:lang w:eastAsia="ar-SA" w:bidi="ar-SA"/>
        </w:rPr>
        <w:t xml:space="preserve"> kształtowania zabudowy oraz wskaźników zagospodarowania terenów</w:t>
      </w:r>
      <w:r w:rsidRPr="00291B02">
        <w:rPr>
          <w:color w:val="auto"/>
        </w:rPr>
        <w:t xml:space="preserve"> zabudowy usługowej </w:t>
      </w:r>
      <w:r w:rsidRPr="00291B02">
        <w:rPr>
          <w:b/>
          <w:bCs/>
          <w:color w:val="auto"/>
        </w:rPr>
        <w:t xml:space="preserve">3U, 4U, 5U, 6U </w:t>
      </w:r>
      <w:r w:rsidRPr="00291B02">
        <w:rPr>
          <w:color w:val="auto"/>
        </w:rPr>
        <w:t>ustala się:</w:t>
      </w:r>
    </w:p>
    <w:p w:rsidR="001C170D" w:rsidRPr="00291B02" w:rsidRDefault="001C170D" w:rsidP="002C6C01">
      <w:pPr>
        <w:pStyle w:val="1mpzp0"/>
        <w:numPr>
          <w:ilvl w:val="0"/>
          <w:numId w:val="70"/>
        </w:numPr>
        <w:ind w:left="851" w:hanging="284"/>
        <w:rPr>
          <w:color w:val="auto"/>
        </w:rPr>
      </w:pPr>
      <w:r w:rsidRPr="00291B02">
        <w:rPr>
          <w:color w:val="auto"/>
        </w:rPr>
        <w:t>dopuszczenie lokalizacji:</w:t>
      </w:r>
    </w:p>
    <w:p w:rsidR="001C170D" w:rsidRPr="00291B02" w:rsidRDefault="001C170D" w:rsidP="002C6C01">
      <w:pPr>
        <w:numPr>
          <w:ilvl w:val="0"/>
          <w:numId w:val="7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budynków usługowych,</w:t>
      </w:r>
    </w:p>
    <w:p w:rsidR="001C170D" w:rsidRPr="00291B02" w:rsidRDefault="001C170D" w:rsidP="002C6C01">
      <w:pPr>
        <w:numPr>
          <w:ilvl w:val="0"/>
          <w:numId w:val="7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0"/>
          <w:numId w:val="7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7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71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d łącznie lub odrębnie;</w:t>
      </w:r>
    </w:p>
    <w:p w:rsidR="001C170D" w:rsidRPr="00291B02" w:rsidRDefault="001C170D" w:rsidP="002C6C01">
      <w:pPr>
        <w:pStyle w:val="1mpzp0"/>
        <w:numPr>
          <w:ilvl w:val="0"/>
          <w:numId w:val="70"/>
        </w:numPr>
        <w:ind w:left="851" w:hanging="284"/>
        <w:rPr>
          <w:color w:val="auto"/>
        </w:rPr>
      </w:pPr>
      <w:r w:rsidRPr="00291B02">
        <w:rPr>
          <w:color w:val="auto"/>
        </w:rPr>
        <w:t>dla istniejącej zabudowy zachować ustalenia § 5 pkt 2 i 3</w:t>
      </w:r>
      <w:r>
        <w:rPr>
          <w:color w:val="auto"/>
        </w:rPr>
        <w:t>;</w:t>
      </w:r>
    </w:p>
    <w:p w:rsidR="001C170D" w:rsidRPr="00291B02" w:rsidRDefault="001C170D" w:rsidP="002C6C01">
      <w:pPr>
        <w:pStyle w:val="1mpzp0"/>
        <w:numPr>
          <w:ilvl w:val="0"/>
          <w:numId w:val="70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budynków </w:t>
      </w:r>
      <w:r w:rsidRPr="00291B02">
        <w:rPr>
          <w:color w:val="auto"/>
          <w:kern w:val="24"/>
        </w:rPr>
        <w:t>usługowych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72"/>
        </w:numPr>
        <w:ind w:left="1134" w:hanging="283"/>
        <w:rPr>
          <w:color w:val="auto"/>
        </w:rPr>
      </w:pPr>
      <w:r w:rsidRPr="00291B02">
        <w:rPr>
          <w:color w:val="auto"/>
        </w:rPr>
        <w:t xml:space="preserve">wysokość: </w:t>
      </w:r>
    </w:p>
    <w:p w:rsidR="001C170D" w:rsidRPr="00291B02" w:rsidRDefault="001C170D" w:rsidP="002C6C01">
      <w:pPr>
        <w:pStyle w:val="ampzp"/>
        <w:numPr>
          <w:ilvl w:val="0"/>
          <w:numId w:val="142"/>
        </w:numPr>
        <w:ind w:left="1418" w:hanging="284"/>
        <w:rPr>
          <w:color w:val="auto"/>
        </w:rPr>
      </w:pPr>
      <w:r w:rsidRPr="00291B02">
        <w:rPr>
          <w:color w:val="auto"/>
        </w:rPr>
        <w:t xml:space="preserve">na terenie 3U maksymalnie III kondygnacje nadziemne i nie więcej niż 11,0 m, przy </w:t>
      </w:r>
      <w:r w:rsidRPr="00291B02">
        <w:rPr>
          <w:color w:val="auto"/>
        </w:rPr>
        <w:lastRenderedPageBreak/>
        <w:t xml:space="preserve">czym na części terenu leżącej w granicach strefy </w:t>
      </w:r>
      <w:r>
        <w:rPr>
          <w:color w:val="auto"/>
        </w:rPr>
        <w:t>„</w:t>
      </w:r>
      <w:r w:rsidRPr="00291B02">
        <w:rPr>
          <w:color w:val="auto"/>
        </w:rPr>
        <w:t>A</w:t>
      </w:r>
      <w:r>
        <w:rPr>
          <w:color w:val="auto"/>
        </w:rPr>
        <w:t>”</w:t>
      </w:r>
      <w:r w:rsidRPr="00291B02">
        <w:rPr>
          <w:color w:val="auto"/>
        </w:rPr>
        <w:t xml:space="preserve"> </w:t>
      </w:r>
      <w:r w:rsidR="00F97101" w:rsidRPr="00B4065E">
        <w:rPr>
          <w:color w:val="auto"/>
        </w:rPr>
        <w:t xml:space="preserve">ścisłej </w:t>
      </w:r>
      <w:r w:rsidRPr="00B4065E">
        <w:rPr>
          <w:color w:val="auto"/>
        </w:rPr>
        <w:t xml:space="preserve">ochrony </w:t>
      </w:r>
      <w:r w:rsidRPr="00291B02">
        <w:rPr>
          <w:color w:val="auto"/>
        </w:rPr>
        <w:t xml:space="preserve">konserwatorskiej historycznego układu urbanistycznego miasta Wysoka </w:t>
      </w:r>
      <w:r>
        <w:rPr>
          <w:color w:val="auto"/>
        </w:rPr>
        <w:t xml:space="preserve">maksymalnie </w:t>
      </w:r>
      <w:r w:rsidRPr="00291B02">
        <w:rPr>
          <w:color w:val="auto"/>
        </w:rPr>
        <w:t>II kondygnacje nadziemne i nie więcej niż 7,0 m,</w:t>
      </w:r>
    </w:p>
    <w:p w:rsidR="001C170D" w:rsidRPr="00291B02" w:rsidRDefault="001C170D" w:rsidP="002C6C01">
      <w:pPr>
        <w:pStyle w:val="Akapitzlist2"/>
        <w:widowControl/>
        <w:numPr>
          <w:ilvl w:val="0"/>
          <w:numId w:val="23"/>
        </w:numPr>
        <w:tabs>
          <w:tab w:val="left" w:pos="993"/>
        </w:tabs>
        <w:ind w:left="1418" w:hanging="284"/>
        <w:jc w:val="both"/>
      </w:pPr>
      <w:r w:rsidRPr="00291B02">
        <w:t>na terenach 4U, 5U, 6U maksymalnie II kondygnacje nadziemne i nie więcej niż 7,0 m,</w:t>
      </w:r>
    </w:p>
    <w:p w:rsidR="001C170D" w:rsidRPr="00291B02" w:rsidRDefault="001C170D" w:rsidP="002C6C01">
      <w:pPr>
        <w:pStyle w:val="ampzp"/>
        <w:numPr>
          <w:ilvl w:val="0"/>
          <w:numId w:val="72"/>
        </w:numPr>
        <w:ind w:left="1134" w:hanging="283"/>
        <w:rPr>
          <w:color w:val="auto"/>
        </w:rPr>
      </w:pPr>
      <w:r w:rsidRPr="00291B02">
        <w:rPr>
          <w:color w:val="auto"/>
        </w:rPr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72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</w:rPr>
        <w:t xml:space="preserve">dach: </w:t>
      </w:r>
    </w:p>
    <w:p w:rsidR="001C170D" w:rsidRPr="00291B02" w:rsidRDefault="001C170D" w:rsidP="002C6C01">
      <w:pPr>
        <w:pStyle w:val="ampzp"/>
        <w:numPr>
          <w:ilvl w:val="0"/>
          <w:numId w:val="61"/>
        </w:numPr>
        <w:ind w:left="1418" w:hanging="284"/>
        <w:rPr>
          <w:color w:val="auto"/>
        </w:rPr>
      </w:pPr>
      <w:r w:rsidRPr="00291B02">
        <w:rPr>
          <w:color w:val="auto"/>
        </w:rPr>
        <w:t>płaski, kąt pochylenia głównych połaci dachowych do 12°, pokrycie – dowolne,</w:t>
      </w:r>
    </w:p>
    <w:p w:rsidR="001C170D" w:rsidRPr="00291B02" w:rsidRDefault="001C170D" w:rsidP="002C6C01">
      <w:pPr>
        <w:pStyle w:val="ampzp"/>
        <w:numPr>
          <w:ilvl w:val="0"/>
          <w:numId w:val="61"/>
        </w:numPr>
        <w:ind w:left="1418" w:hanging="284"/>
        <w:rPr>
          <w:color w:val="auto"/>
          <w:lang w:eastAsia="ar-SA" w:bidi="ar-SA"/>
        </w:rPr>
      </w:pPr>
      <w:r w:rsidRPr="00291B02">
        <w:rPr>
          <w:color w:val="auto"/>
        </w:rPr>
        <w:t>dwuspadowy o połaciach symetrycznych, kąt pochylenia głównych połaci dachowych od 30° do 45°, układ głównej kalenicy prostopadły do bocznej granicy, pokrycie dachówką lub blachodachówką;</w:t>
      </w:r>
    </w:p>
    <w:p w:rsidR="001C170D" w:rsidRPr="00291B02" w:rsidRDefault="001C170D" w:rsidP="002C6C01">
      <w:pPr>
        <w:pStyle w:val="1mpzp0"/>
        <w:numPr>
          <w:ilvl w:val="0"/>
          <w:numId w:val="70"/>
        </w:numPr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73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2,4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numPr>
          <w:ilvl w:val="0"/>
          <w:numId w:val="73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70"/>
        </w:numPr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60%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70"/>
        </w:numPr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20%;</w:t>
      </w:r>
    </w:p>
    <w:p w:rsidR="001C170D" w:rsidRPr="00291B02" w:rsidRDefault="001C170D" w:rsidP="002C6C01">
      <w:pPr>
        <w:pStyle w:val="1mpzp0"/>
        <w:numPr>
          <w:ilvl w:val="0"/>
          <w:numId w:val="70"/>
        </w:numPr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ED4469" w:rsidRDefault="001C170D" w:rsidP="002C6C01">
      <w:pPr>
        <w:pStyle w:val="1mpzp0"/>
        <w:numPr>
          <w:ilvl w:val="0"/>
          <w:numId w:val="74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nakaz zapewnienia:</w:t>
      </w:r>
      <w:r>
        <w:rPr>
          <w:color w:val="auto"/>
          <w:kern w:val="2"/>
        </w:rPr>
        <w:t xml:space="preserve"> </w:t>
      </w:r>
      <w:r w:rsidRPr="00291B02">
        <w:rPr>
          <w:kern w:val="2"/>
        </w:rPr>
        <w:t>minimum 4 miejsc postojowych na każde rozpoczęte 100 m</w:t>
      </w:r>
      <w:r w:rsidRPr="00291B02">
        <w:rPr>
          <w:kern w:val="2"/>
          <w:vertAlign w:val="superscript"/>
        </w:rPr>
        <w:t>2</w:t>
      </w:r>
      <w:r w:rsidRPr="00291B02">
        <w:rPr>
          <w:kern w:val="2"/>
        </w:rPr>
        <w:t xml:space="preserve"> powierzchni użytkowej lokalu usługowego</w:t>
      </w:r>
      <w:r w:rsidRPr="00291B02">
        <w:rPr>
          <w:lang w:eastAsia="ar-SA" w:bidi="ar-SA"/>
        </w:rPr>
        <w:t xml:space="preserve">, </w:t>
      </w:r>
    </w:p>
    <w:p w:rsidR="001C170D" w:rsidRPr="00291B02" w:rsidRDefault="001C170D" w:rsidP="002C6C01">
      <w:pPr>
        <w:pStyle w:val="1mpzp0"/>
        <w:numPr>
          <w:ilvl w:val="0"/>
          <w:numId w:val="74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 zgodnie z przepisami odrębnymi, </w:t>
      </w:r>
      <w:r w:rsidRPr="00291B02">
        <w:rPr>
          <w:color w:val="auto"/>
        </w:rPr>
        <w:t>przy czym zakazuje się realizacji miejsc na terenach, o których mowa w pkt 6.</w:t>
      </w:r>
    </w:p>
    <w:p w:rsidR="001C170D" w:rsidRPr="00291B02" w:rsidRDefault="001C170D" w:rsidP="00BF4CD5">
      <w:pPr>
        <w:tabs>
          <w:tab w:val="left" w:pos="567"/>
        </w:tabs>
        <w:jc w:val="both"/>
        <w:rPr>
          <w:rFonts w:eastAsia="Times New Roman"/>
          <w:b/>
          <w:bCs/>
        </w:rPr>
      </w:pPr>
    </w:p>
    <w:p w:rsidR="001C170D" w:rsidRPr="00291B02" w:rsidRDefault="001C170D" w:rsidP="007E15DF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33</w:t>
      </w:r>
      <w:r w:rsidRPr="00291B02">
        <w:rPr>
          <w:color w:val="auto"/>
        </w:rPr>
        <w:t>. W zakresie zasad</w:t>
      </w:r>
      <w:r w:rsidRPr="00291B02">
        <w:rPr>
          <w:color w:val="auto"/>
          <w:lang w:eastAsia="ar-SA" w:bidi="ar-SA"/>
        </w:rPr>
        <w:t xml:space="preserve"> kształtowania zabudowy oraz wskaźników zagospodarowania terenu zabudowy zagrodowej </w:t>
      </w:r>
      <w:r w:rsidRPr="00291B02">
        <w:rPr>
          <w:b/>
          <w:bCs/>
          <w:color w:val="auto"/>
          <w:lang w:eastAsia="ar-SA" w:bidi="ar-SA"/>
        </w:rPr>
        <w:t>RM</w:t>
      </w:r>
      <w:r w:rsidRPr="00291B02">
        <w:rPr>
          <w:color w:val="auto"/>
          <w:lang w:eastAsia="ar-SA" w:bidi="ar-SA"/>
        </w:rPr>
        <w:t xml:space="preserve"> </w:t>
      </w:r>
      <w:r w:rsidRPr="00291B02">
        <w:rPr>
          <w:color w:val="auto"/>
        </w:rPr>
        <w:t>ustala się:</w:t>
      </w:r>
    </w:p>
    <w:p w:rsidR="001C170D" w:rsidRPr="00291B02" w:rsidRDefault="001C170D" w:rsidP="002C6C01">
      <w:pPr>
        <w:pStyle w:val="1mpzp0"/>
        <w:numPr>
          <w:ilvl w:val="0"/>
          <w:numId w:val="117"/>
        </w:numPr>
        <w:ind w:left="851" w:hanging="284"/>
        <w:rPr>
          <w:color w:val="auto"/>
        </w:rPr>
      </w:pPr>
      <w:r w:rsidRPr="00291B02">
        <w:rPr>
          <w:color w:val="auto"/>
        </w:rPr>
        <w:t>dopuszczenie lokalizacji:</w:t>
      </w:r>
    </w:p>
    <w:p w:rsidR="001C170D" w:rsidRPr="00291B02" w:rsidRDefault="001C170D" w:rsidP="002C6C01">
      <w:pPr>
        <w:pStyle w:val="Akapitzlist"/>
        <w:numPr>
          <w:ilvl w:val="0"/>
          <w:numId w:val="118"/>
        </w:numPr>
        <w:ind w:left="1134" w:hanging="284"/>
        <w:jc w:val="both"/>
        <w:rPr>
          <w:kern w:val="24"/>
        </w:rPr>
      </w:pPr>
      <w:r w:rsidRPr="00291B02">
        <w:rPr>
          <w:kern w:val="24"/>
        </w:rPr>
        <w:t>budynków mieszkalnych jednorodzinnych,</w:t>
      </w:r>
    </w:p>
    <w:p w:rsidR="001C170D" w:rsidRPr="00291B02" w:rsidRDefault="001C170D" w:rsidP="002C6C01">
      <w:pPr>
        <w:pStyle w:val="Akapitzlist"/>
        <w:numPr>
          <w:ilvl w:val="0"/>
          <w:numId w:val="118"/>
        </w:numPr>
        <w:ind w:left="1134" w:hanging="284"/>
        <w:jc w:val="both"/>
        <w:rPr>
          <w:kern w:val="24"/>
        </w:rPr>
      </w:pPr>
      <w:r w:rsidRPr="00291B02">
        <w:rPr>
          <w:kern w:val="24"/>
        </w:rPr>
        <w:t>budynków gospodarczo-garażowych,</w:t>
      </w:r>
    </w:p>
    <w:p w:rsidR="001C170D" w:rsidRPr="00291B02" w:rsidRDefault="001C170D" w:rsidP="002C6C01">
      <w:pPr>
        <w:pStyle w:val="Akapitzlist"/>
        <w:numPr>
          <w:ilvl w:val="0"/>
          <w:numId w:val="118"/>
        </w:numPr>
        <w:ind w:left="1134" w:hanging="284"/>
        <w:jc w:val="both"/>
        <w:rPr>
          <w:kern w:val="24"/>
        </w:rPr>
      </w:pPr>
      <w:r w:rsidRPr="00291B02">
        <w:rPr>
          <w:kern w:val="24"/>
        </w:rPr>
        <w:t>wiat,</w:t>
      </w:r>
    </w:p>
    <w:p w:rsidR="001C170D" w:rsidRPr="00291B02" w:rsidRDefault="001C170D" w:rsidP="002C6C01">
      <w:pPr>
        <w:pStyle w:val="Akapitzlist"/>
        <w:numPr>
          <w:ilvl w:val="0"/>
          <w:numId w:val="118"/>
        </w:numPr>
        <w:ind w:left="1134" w:hanging="284"/>
        <w:jc w:val="both"/>
        <w:rPr>
          <w:kern w:val="24"/>
        </w:rPr>
      </w:pPr>
      <w:r w:rsidRPr="00291B02">
        <w:t>budynków i obiektów służących gospodarce rolnej, przy czym zakazuje się sytuowania obiektów związanych z chowem i hodowlą zwierząt,</w:t>
      </w:r>
    </w:p>
    <w:p w:rsidR="001C170D" w:rsidRPr="00291B02" w:rsidRDefault="001C170D" w:rsidP="002C6C01">
      <w:pPr>
        <w:pStyle w:val="Akapitzlist"/>
        <w:numPr>
          <w:ilvl w:val="0"/>
          <w:numId w:val="118"/>
        </w:numPr>
        <w:ind w:left="1134" w:hanging="284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pStyle w:val="Akapitzlist"/>
        <w:numPr>
          <w:ilvl w:val="0"/>
          <w:numId w:val="118"/>
        </w:numPr>
        <w:ind w:left="1134" w:hanging="284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pStyle w:val="Akapitzlist"/>
        <w:numPr>
          <w:ilvl w:val="0"/>
          <w:numId w:val="118"/>
        </w:numPr>
        <w:ind w:left="1134" w:hanging="284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pStyle w:val="Akapitzlist"/>
        <w:numPr>
          <w:ilvl w:val="0"/>
          <w:numId w:val="118"/>
        </w:numPr>
        <w:ind w:left="1134" w:hanging="284"/>
        <w:jc w:val="both"/>
        <w:rPr>
          <w:kern w:val="24"/>
        </w:rPr>
      </w:pPr>
      <w:r w:rsidRPr="00291B02">
        <w:rPr>
          <w:kern w:val="24"/>
        </w:rPr>
        <w:t>obiektów wymienionych w lit. od a do g łącznie lub odrębnie;</w:t>
      </w:r>
    </w:p>
    <w:p w:rsidR="001C170D" w:rsidRPr="00291B02" w:rsidRDefault="001C170D" w:rsidP="002C6C01">
      <w:pPr>
        <w:pStyle w:val="1mpzp0"/>
        <w:numPr>
          <w:ilvl w:val="0"/>
          <w:numId w:val="117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istniejącej zabudowy zachować ustalenia § 5 </w:t>
      </w:r>
      <w:r w:rsidRPr="00B4065E">
        <w:rPr>
          <w:color w:val="auto"/>
        </w:rPr>
        <w:t>pkt 2 i 3</w:t>
      </w:r>
      <w:r w:rsidRPr="00291B02">
        <w:rPr>
          <w:color w:val="auto"/>
        </w:rPr>
        <w:t>;</w:t>
      </w:r>
    </w:p>
    <w:p w:rsidR="001C170D" w:rsidRPr="00291B02" w:rsidRDefault="001C170D" w:rsidP="002C6C01">
      <w:pPr>
        <w:pStyle w:val="1mpzp0"/>
        <w:numPr>
          <w:ilvl w:val="0"/>
          <w:numId w:val="117"/>
        </w:numPr>
        <w:ind w:left="851" w:hanging="284"/>
        <w:rPr>
          <w:color w:val="auto"/>
        </w:rPr>
      </w:pPr>
      <w:r w:rsidRPr="00291B02">
        <w:rPr>
          <w:color w:val="auto"/>
        </w:rPr>
        <w:t xml:space="preserve">dla budynków </w:t>
      </w:r>
      <w:r w:rsidRPr="00291B02">
        <w:rPr>
          <w:color w:val="auto"/>
          <w:kern w:val="24"/>
        </w:rPr>
        <w:t>mieszkalnych jednorodzinnych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mpzp"/>
        <w:numPr>
          <w:ilvl w:val="0"/>
          <w:numId w:val="119"/>
        </w:numPr>
        <w:ind w:left="1134" w:hanging="283"/>
        <w:rPr>
          <w:color w:val="auto"/>
        </w:rPr>
      </w:pPr>
      <w:r w:rsidRPr="00291B02">
        <w:rPr>
          <w:color w:val="auto"/>
        </w:rPr>
        <w:t>wysokość: maksymalnie II kondygnacje nadziemne i nie więcej niż 9,0 m,</w:t>
      </w:r>
    </w:p>
    <w:p w:rsidR="001C170D" w:rsidRPr="00291B02" w:rsidRDefault="001C170D" w:rsidP="002C6C01">
      <w:pPr>
        <w:pStyle w:val="ampzp"/>
        <w:numPr>
          <w:ilvl w:val="0"/>
          <w:numId w:val="119"/>
        </w:numPr>
        <w:ind w:left="1134" w:hanging="283"/>
        <w:rPr>
          <w:color w:val="auto"/>
        </w:rPr>
      </w:pPr>
      <w:r w:rsidRPr="00291B02">
        <w:rPr>
          <w:color w:val="auto"/>
        </w:rPr>
        <w:t>dopuszczenie realizacji jednej kondygnacji podziemnej,</w:t>
      </w:r>
    </w:p>
    <w:p w:rsidR="001C170D" w:rsidRPr="00291B02" w:rsidRDefault="001C170D" w:rsidP="002C6C01">
      <w:pPr>
        <w:pStyle w:val="ampzp"/>
        <w:numPr>
          <w:ilvl w:val="0"/>
          <w:numId w:val="119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</w:rPr>
        <w:t>dach: dwuspadowy o połaciach symetrycznych lub wielospadowy, kąt pochy</w:t>
      </w:r>
      <w:r>
        <w:rPr>
          <w:color w:val="auto"/>
        </w:rPr>
        <w:t>lenia głównych połaci dachowych</w:t>
      </w:r>
      <w:r w:rsidRPr="00291B02">
        <w:rPr>
          <w:color w:val="auto"/>
        </w:rPr>
        <w:t xml:space="preserve"> od 30° do 45°, układ głównej kalenicy dowolny, pokrycie dachówką lub blachodachówką;</w:t>
      </w:r>
    </w:p>
    <w:p w:rsidR="001C170D" w:rsidRPr="00291B02" w:rsidRDefault="001C170D" w:rsidP="002C6C01">
      <w:pPr>
        <w:pStyle w:val="1mpzp0"/>
        <w:numPr>
          <w:ilvl w:val="0"/>
          <w:numId w:val="117"/>
        </w:numPr>
        <w:ind w:left="851" w:hanging="284"/>
        <w:rPr>
          <w:color w:val="auto"/>
        </w:rPr>
      </w:pPr>
      <w:r w:rsidRPr="00291B02">
        <w:rPr>
          <w:color w:val="auto"/>
          <w:kern w:val="2"/>
        </w:rPr>
        <w:t>dla budynków innych niż mieszkalne oraz dla wiat</w:t>
      </w:r>
      <w:r w:rsidRPr="00291B02">
        <w:rPr>
          <w:color w:val="auto"/>
        </w:rPr>
        <w:t>:</w:t>
      </w:r>
    </w:p>
    <w:p w:rsidR="001C170D" w:rsidRPr="00291B02" w:rsidRDefault="001C170D" w:rsidP="002C6C01">
      <w:pPr>
        <w:pStyle w:val="Akapitzlist"/>
        <w:numPr>
          <w:ilvl w:val="0"/>
          <w:numId w:val="120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>wysokość: I kondygnacja nadziemna i nie więcej niż 6,0 m do najwyższego punktu połaci dachowej,</w:t>
      </w:r>
    </w:p>
    <w:p w:rsidR="001C170D" w:rsidRPr="00291B02" w:rsidRDefault="001C170D" w:rsidP="002C6C01">
      <w:pPr>
        <w:pStyle w:val="Akapitzlist"/>
        <w:numPr>
          <w:ilvl w:val="0"/>
          <w:numId w:val="120"/>
        </w:numPr>
        <w:ind w:left="1134" w:hanging="283"/>
        <w:jc w:val="both"/>
        <w:rPr>
          <w:lang w:eastAsia="ar-SA" w:bidi="ar-SA"/>
        </w:rPr>
      </w:pPr>
      <w:r w:rsidRPr="00291B02">
        <w:rPr>
          <w:lang w:eastAsia="ar-SA" w:bidi="ar-SA"/>
        </w:rPr>
        <w:t xml:space="preserve">dach: dwuspadowy, kąt nachylenia głównych połaci </w:t>
      </w:r>
      <w:r>
        <w:rPr>
          <w:lang w:eastAsia="ar-SA" w:bidi="ar-SA"/>
        </w:rPr>
        <w:t>dachowych</w:t>
      </w:r>
      <w:r w:rsidRPr="00291B02">
        <w:rPr>
          <w:lang w:eastAsia="ar-SA" w:bidi="ar-SA"/>
        </w:rPr>
        <w:t xml:space="preserve"> od 30° do 45°, pokrycie dachówką, blachodachówką lub blachą;</w:t>
      </w:r>
    </w:p>
    <w:p w:rsidR="001C170D" w:rsidRPr="00291B02" w:rsidRDefault="001C170D" w:rsidP="002C6C01">
      <w:pPr>
        <w:pStyle w:val="1mpzp0"/>
        <w:numPr>
          <w:ilvl w:val="0"/>
          <w:numId w:val="117"/>
        </w:numPr>
        <w:ind w:left="851" w:hanging="284"/>
        <w:rPr>
          <w:color w:val="auto"/>
        </w:rPr>
      </w:pPr>
      <w:r w:rsidRPr="00291B02">
        <w:rPr>
          <w:color w:val="auto"/>
          <w:kern w:val="2"/>
        </w:rPr>
        <w:t>dla</w:t>
      </w:r>
      <w:r w:rsidRPr="00291B02">
        <w:rPr>
          <w:color w:val="auto"/>
        </w:rPr>
        <w:t xml:space="preserve"> obiektów budowlanych, nie będących budynkami, służących gospodarce rolnej: </w:t>
      </w:r>
    </w:p>
    <w:p w:rsidR="001C170D" w:rsidRPr="00291B02" w:rsidRDefault="001C170D" w:rsidP="002C6C01">
      <w:pPr>
        <w:pStyle w:val="Akapitzlist1"/>
        <w:numPr>
          <w:ilvl w:val="0"/>
          <w:numId w:val="122"/>
        </w:numPr>
        <w:ind w:left="1134" w:hanging="283"/>
        <w:jc w:val="both"/>
      </w:pPr>
      <w:r w:rsidRPr="00291B02">
        <w:t xml:space="preserve">wysokość: nie więcej niż 10,0 m do najwyższego punktu </w:t>
      </w:r>
      <w:r w:rsidRPr="00291B02">
        <w:rPr>
          <w:lang w:eastAsia="ar-SA" w:bidi="ar-SA"/>
        </w:rPr>
        <w:t>konstrukcyjnego</w:t>
      </w:r>
      <w:r w:rsidRPr="00291B02">
        <w:t>,</w:t>
      </w:r>
    </w:p>
    <w:p w:rsidR="001C170D" w:rsidRPr="00291B02" w:rsidRDefault="001C170D" w:rsidP="002C6C01">
      <w:pPr>
        <w:pStyle w:val="Akapitzlist1"/>
        <w:numPr>
          <w:ilvl w:val="0"/>
          <w:numId w:val="122"/>
        </w:numPr>
        <w:ind w:left="1134" w:hanging="283"/>
        <w:jc w:val="both"/>
      </w:pPr>
      <w:r w:rsidRPr="00291B02">
        <w:lastRenderedPageBreak/>
        <w:t>dowolna geometria dachu;</w:t>
      </w:r>
    </w:p>
    <w:p w:rsidR="001C170D" w:rsidRPr="00291B02" w:rsidRDefault="001C170D" w:rsidP="002C6C01">
      <w:pPr>
        <w:pStyle w:val="1mpzp0"/>
        <w:numPr>
          <w:ilvl w:val="0"/>
          <w:numId w:val="117"/>
        </w:numPr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numPr>
          <w:ilvl w:val="0"/>
          <w:numId w:val="6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maksymalną: 1,6</w:t>
      </w:r>
      <w:r>
        <w:rPr>
          <w:kern w:val="24"/>
        </w:rPr>
        <w:t>0</w:t>
      </w:r>
      <w:r w:rsidRPr="00291B02">
        <w:rPr>
          <w:kern w:val="24"/>
        </w:rPr>
        <w:t>,</w:t>
      </w:r>
    </w:p>
    <w:p w:rsidR="001C170D" w:rsidRPr="00291B02" w:rsidRDefault="001C170D" w:rsidP="002C6C01">
      <w:pPr>
        <w:numPr>
          <w:ilvl w:val="0"/>
          <w:numId w:val="6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117"/>
        </w:numPr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40%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117"/>
        </w:numPr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40%;</w:t>
      </w:r>
    </w:p>
    <w:p w:rsidR="001C170D" w:rsidRPr="00291B02" w:rsidRDefault="001C170D" w:rsidP="002C6C01">
      <w:pPr>
        <w:pStyle w:val="1mpzp0"/>
        <w:numPr>
          <w:ilvl w:val="0"/>
          <w:numId w:val="117"/>
        </w:numPr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291B02" w:rsidRDefault="001C170D" w:rsidP="002C6C01">
      <w:pPr>
        <w:pStyle w:val="1mpzp0"/>
        <w:widowControl/>
        <w:numPr>
          <w:ilvl w:val="0"/>
          <w:numId w:val="121"/>
        </w:numPr>
        <w:tabs>
          <w:tab w:val="left" w:pos="993"/>
        </w:tabs>
        <w:ind w:left="1134" w:hanging="283"/>
        <w:rPr>
          <w:color w:val="auto"/>
        </w:rPr>
      </w:pPr>
      <w:r w:rsidRPr="00291B02">
        <w:rPr>
          <w:color w:val="auto"/>
          <w:kern w:val="2"/>
        </w:rPr>
        <w:t xml:space="preserve">nakaz zapewnienia: </w:t>
      </w:r>
      <w:r w:rsidRPr="00291B02">
        <w:rPr>
          <w:color w:val="auto"/>
        </w:rPr>
        <w:t>minimum 2 miejsc postojowych na każdy lokal mieszkalny,</w:t>
      </w:r>
    </w:p>
    <w:p w:rsidR="001C170D" w:rsidRPr="00291B02" w:rsidRDefault="001C170D" w:rsidP="002C6C01">
      <w:pPr>
        <w:pStyle w:val="1mpzp0"/>
        <w:numPr>
          <w:ilvl w:val="0"/>
          <w:numId w:val="121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parkingowych: zgodnie z przepisami odrębnymi, </w:t>
      </w:r>
      <w:r w:rsidRPr="00291B02">
        <w:rPr>
          <w:color w:val="auto"/>
        </w:rPr>
        <w:t>przy czym zakazuje się realizacji miejsc na terenach, o których mowa w pkt 8.</w:t>
      </w:r>
    </w:p>
    <w:p w:rsidR="001C170D" w:rsidRPr="00291B02" w:rsidRDefault="001C170D" w:rsidP="00BF4CD5">
      <w:pPr>
        <w:tabs>
          <w:tab w:val="left" w:pos="567"/>
        </w:tabs>
        <w:jc w:val="both"/>
        <w:rPr>
          <w:rFonts w:eastAsia="Times New Roman"/>
          <w:b/>
          <w:bCs/>
        </w:rPr>
      </w:pPr>
    </w:p>
    <w:p w:rsidR="001C170D" w:rsidRPr="00291B02" w:rsidRDefault="001C170D" w:rsidP="001B0564">
      <w:pPr>
        <w:tabs>
          <w:tab w:val="left" w:pos="567"/>
        </w:tabs>
        <w:jc w:val="both"/>
        <w:rPr>
          <w:rFonts w:eastAsia="Times New Roman"/>
        </w:rPr>
      </w:pPr>
      <w:r w:rsidRPr="00291B02">
        <w:rPr>
          <w:rFonts w:eastAsia="Times New Roman"/>
          <w:b/>
          <w:bCs/>
        </w:rPr>
        <w:t>§ 34</w:t>
      </w:r>
      <w:r w:rsidRPr="00291B02">
        <w:rPr>
          <w:rFonts w:eastAsia="Times New Roman"/>
        </w:rPr>
        <w:t>. W zakresie zasad</w:t>
      </w:r>
      <w:r w:rsidRPr="00291B02">
        <w:rPr>
          <w:rFonts w:eastAsia="Times New Roman"/>
          <w:lang w:eastAsia="ar-SA" w:bidi="ar-SA"/>
        </w:rPr>
        <w:t xml:space="preserve"> oraz wskaźników zagospodarowania n</w:t>
      </w:r>
      <w:r w:rsidRPr="00291B02">
        <w:rPr>
          <w:rFonts w:eastAsia="Times New Roman"/>
        </w:rPr>
        <w:t xml:space="preserve">a terenach zieleni urządzonej </w:t>
      </w:r>
      <w:r w:rsidRPr="00291B02">
        <w:rPr>
          <w:rFonts w:eastAsia="Times New Roman"/>
          <w:b/>
          <w:bCs/>
        </w:rPr>
        <w:t>10ZP, 11ZP</w:t>
      </w:r>
      <w:r w:rsidRPr="00291B02">
        <w:rPr>
          <w:rFonts w:eastAsia="Times New Roman"/>
        </w:rPr>
        <w:t xml:space="preserve"> ustala się:</w:t>
      </w:r>
    </w:p>
    <w:p w:rsidR="001C170D" w:rsidRPr="00291B02" w:rsidRDefault="001C170D" w:rsidP="002C6C01">
      <w:pPr>
        <w:pStyle w:val="Akapitzlist"/>
        <w:numPr>
          <w:ilvl w:val="0"/>
          <w:numId w:val="132"/>
        </w:numPr>
        <w:spacing w:line="100" w:lineRule="atLeast"/>
        <w:ind w:left="851" w:hanging="284"/>
        <w:jc w:val="both"/>
      </w:pPr>
      <w:r w:rsidRPr="00291B02">
        <w:t>minimalny udział powierzchni terenu biologicznie czynnego w odniesieniu do powierzchni działki budowlanej: 80%;</w:t>
      </w:r>
    </w:p>
    <w:p w:rsidR="001C170D" w:rsidRPr="00291B02" w:rsidRDefault="001C170D" w:rsidP="002C6C01">
      <w:pPr>
        <w:pStyle w:val="Akapitzlist"/>
        <w:numPr>
          <w:ilvl w:val="0"/>
          <w:numId w:val="132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zakaz lokalizowania budynków oraz miejsc postojowych;</w:t>
      </w:r>
    </w:p>
    <w:p w:rsidR="001C170D" w:rsidRPr="00291B02" w:rsidRDefault="001C170D" w:rsidP="002C6C01">
      <w:pPr>
        <w:pStyle w:val="Akapitzlist"/>
        <w:numPr>
          <w:ilvl w:val="0"/>
          <w:numId w:val="132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 xml:space="preserve">dopuszczenie lokalizacji: </w:t>
      </w:r>
    </w:p>
    <w:p w:rsidR="001C170D" w:rsidRPr="00291B02" w:rsidRDefault="001C170D" w:rsidP="002C6C01">
      <w:pPr>
        <w:pStyle w:val="Akapitzlist"/>
        <w:numPr>
          <w:ilvl w:val="0"/>
          <w:numId w:val="133"/>
        </w:numPr>
        <w:tabs>
          <w:tab w:val="left" w:pos="851"/>
        </w:tabs>
        <w:spacing w:line="100" w:lineRule="atLeast"/>
        <w:ind w:left="1134" w:hanging="284"/>
        <w:jc w:val="both"/>
      </w:pPr>
      <w:r w:rsidRPr="00291B02">
        <w:t>obiektów i urządzeń sportowo-rekreacyjnych,</w:t>
      </w:r>
    </w:p>
    <w:p w:rsidR="001C170D" w:rsidRPr="00291B02" w:rsidRDefault="001C170D" w:rsidP="002C6C01">
      <w:pPr>
        <w:pStyle w:val="Akapitzlist"/>
        <w:numPr>
          <w:ilvl w:val="0"/>
          <w:numId w:val="133"/>
        </w:numPr>
        <w:tabs>
          <w:tab w:val="left" w:pos="851"/>
        </w:tabs>
        <w:spacing w:line="100" w:lineRule="atLeast"/>
        <w:ind w:left="1134" w:hanging="284"/>
        <w:jc w:val="both"/>
      </w:pPr>
      <w:r w:rsidRPr="00291B02">
        <w:t>obiektów małej architektury,</w:t>
      </w:r>
    </w:p>
    <w:p w:rsidR="001C170D" w:rsidRPr="00291B02" w:rsidRDefault="001C170D" w:rsidP="002C6C01">
      <w:pPr>
        <w:pStyle w:val="Akapitzlist"/>
        <w:numPr>
          <w:ilvl w:val="0"/>
          <w:numId w:val="133"/>
        </w:numPr>
        <w:spacing w:line="100" w:lineRule="atLeast"/>
        <w:ind w:left="1134" w:hanging="284"/>
        <w:jc w:val="both"/>
      </w:pPr>
      <w:r w:rsidRPr="00291B02">
        <w:t>ścieżek pieszych lub rowerowych,</w:t>
      </w:r>
    </w:p>
    <w:p w:rsidR="001C170D" w:rsidRPr="00291B02" w:rsidRDefault="001C170D" w:rsidP="002C6C01">
      <w:pPr>
        <w:pStyle w:val="Akapitzlist"/>
        <w:numPr>
          <w:ilvl w:val="0"/>
          <w:numId w:val="133"/>
        </w:numPr>
        <w:spacing w:line="100" w:lineRule="atLeast"/>
        <w:ind w:left="1134" w:hanging="284"/>
        <w:jc w:val="both"/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pStyle w:val="Akapitzlist"/>
        <w:numPr>
          <w:ilvl w:val="0"/>
          <w:numId w:val="133"/>
        </w:numPr>
        <w:spacing w:line="100" w:lineRule="atLeast"/>
        <w:ind w:left="1134" w:hanging="284"/>
        <w:jc w:val="both"/>
        <w:rPr>
          <w:kern w:val="24"/>
        </w:rPr>
      </w:pPr>
      <w:r w:rsidRPr="00291B02">
        <w:rPr>
          <w:kern w:val="24"/>
        </w:rPr>
        <w:t>obiektów wymienionych w lit. od a do d łącznie lub odrębnie.</w:t>
      </w:r>
    </w:p>
    <w:p w:rsidR="001C170D" w:rsidRPr="00291B02" w:rsidRDefault="001C170D" w:rsidP="003101EE">
      <w:pPr>
        <w:pStyle w:val="Styl1"/>
        <w:numPr>
          <w:ilvl w:val="0"/>
          <w:numId w:val="0"/>
        </w:numPr>
        <w:rPr>
          <w:b/>
          <w:bCs/>
          <w:color w:val="auto"/>
        </w:rPr>
      </w:pPr>
    </w:p>
    <w:p w:rsidR="001C170D" w:rsidRPr="00291B02" w:rsidRDefault="001C170D" w:rsidP="003101EE">
      <w:pPr>
        <w:pStyle w:val="Styl1"/>
        <w:numPr>
          <w:ilvl w:val="0"/>
          <w:numId w:val="0"/>
        </w:numPr>
        <w:rPr>
          <w:color w:val="auto"/>
        </w:rPr>
      </w:pPr>
      <w:r w:rsidRPr="00291B02">
        <w:rPr>
          <w:b/>
          <w:bCs/>
          <w:color w:val="auto"/>
        </w:rPr>
        <w:t>§ 35</w:t>
      </w:r>
      <w:r w:rsidRPr="00291B02">
        <w:rPr>
          <w:color w:val="auto"/>
        </w:rPr>
        <w:t>. W zakresie zasad</w:t>
      </w:r>
      <w:r w:rsidRPr="00291B02">
        <w:rPr>
          <w:color w:val="auto"/>
          <w:lang w:eastAsia="ar-SA" w:bidi="ar-SA"/>
        </w:rPr>
        <w:t xml:space="preserve"> oraz wskaźników zagospodarowania n</w:t>
      </w:r>
      <w:r w:rsidRPr="00291B02">
        <w:rPr>
          <w:color w:val="auto"/>
        </w:rPr>
        <w:t xml:space="preserve">a terenie komunikacji – plac publiczny </w:t>
      </w:r>
      <w:r w:rsidRPr="00291B02">
        <w:rPr>
          <w:b/>
          <w:bCs/>
          <w:color w:val="auto"/>
        </w:rPr>
        <w:t>KD-P</w:t>
      </w:r>
      <w:r w:rsidRPr="00291B02">
        <w:rPr>
          <w:color w:val="auto"/>
        </w:rPr>
        <w:t xml:space="preserve"> ustala się:</w:t>
      </w:r>
    </w:p>
    <w:p w:rsidR="001C170D" w:rsidRPr="00291B02" w:rsidRDefault="001C170D" w:rsidP="002C6C01">
      <w:pPr>
        <w:numPr>
          <w:ilvl w:val="0"/>
          <w:numId w:val="123"/>
        </w:numPr>
        <w:spacing w:line="100" w:lineRule="atLeast"/>
        <w:ind w:left="851" w:hanging="284"/>
        <w:jc w:val="both"/>
      </w:pPr>
      <w:r w:rsidRPr="00291B02">
        <w:t>dopuszczenie lokalizacji:</w:t>
      </w:r>
    </w:p>
    <w:p w:rsidR="001C170D" w:rsidRPr="00291B02" w:rsidRDefault="001C170D" w:rsidP="002C6C01">
      <w:pPr>
        <w:pStyle w:val="1mpzp0"/>
        <w:numPr>
          <w:ilvl w:val="0"/>
          <w:numId w:val="124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 xml:space="preserve">plenerowych obiektów sportowych, w tym boisk, kortów tenisowych, lodowisk, placów zabaw, </w:t>
      </w:r>
    </w:p>
    <w:p w:rsidR="001C170D" w:rsidRPr="00291B02" w:rsidRDefault="001C170D" w:rsidP="002C6C01">
      <w:pPr>
        <w:pStyle w:val="1mpzp0"/>
        <w:numPr>
          <w:ilvl w:val="0"/>
          <w:numId w:val="124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budowli typu pomnik, fontanna,</w:t>
      </w:r>
    </w:p>
    <w:p w:rsidR="001C170D" w:rsidRPr="00291B02" w:rsidRDefault="001C170D" w:rsidP="002C6C01">
      <w:pPr>
        <w:pStyle w:val="1mpzp0"/>
        <w:numPr>
          <w:ilvl w:val="0"/>
          <w:numId w:val="124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 xml:space="preserve">dróg pieszych lub rowerowych, </w:t>
      </w:r>
    </w:p>
    <w:p w:rsidR="001C170D" w:rsidRPr="00291B02" w:rsidRDefault="001C170D" w:rsidP="002C6C01">
      <w:pPr>
        <w:pStyle w:val="1mpzp0"/>
        <w:numPr>
          <w:ilvl w:val="0"/>
          <w:numId w:val="124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obiektów małej architektury,</w:t>
      </w:r>
    </w:p>
    <w:p w:rsidR="001C170D" w:rsidRPr="00291B02" w:rsidRDefault="001C170D" w:rsidP="002C6C01">
      <w:pPr>
        <w:pStyle w:val="1mpzp0"/>
        <w:numPr>
          <w:ilvl w:val="0"/>
          <w:numId w:val="124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>parkingów rowerowych,</w:t>
      </w:r>
    </w:p>
    <w:p w:rsidR="001C170D" w:rsidRPr="00291B02" w:rsidRDefault="001C170D" w:rsidP="002C6C01">
      <w:pPr>
        <w:pStyle w:val="1mpzp0"/>
        <w:numPr>
          <w:ilvl w:val="0"/>
          <w:numId w:val="124"/>
        </w:numPr>
        <w:ind w:left="1134" w:hanging="283"/>
        <w:rPr>
          <w:color w:val="auto"/>
          <w:lang w:eastAsia="ar-SA" w:bidi="ar-SA"/>
        </w:rPr>
      </w:pPr>
      <w:r w:rsidRPr="00291B02">
        <w:rPr>
          <w:color w:val="auto"/>
          <w:lang w:eastAsia="ar-SA" w:bidi="ar-SA"/>
        </w:rPr>
        <w:t xml:space="preserve">miejsc </w:t>
      </w:r>
      <w:r>
        <w:rPr>
          <w:color w:val="auto"/>
          <w:lang w:eastAsia="ar-SA" w:bidi="ar-SA"/>
        </w:rPr>
        <w:t>p</w:t>
      </w:r>
      <w:r w:rsidRPr="00291B02">
        <w:rPr>
          <w:color w:val="auto"/>
          <w:lang w:eastAsia="ar-SA" w:bidi="ar-SA"/>
        </w:rPr>
        <w:t>ostojowych dla samochodów osobowych,</w:t>
      </w:r>
    </w:p>
    <w:p w:rsidR="001C170D" w:rsidRPr="00291B02" w:rsidRDefault="001C170D" w:rsidP="002C6C01">
      <w:pPr>
        <w:pStyle w:val="1mpzp0"/>
        <w:numPr>
          <w:ilvl w:val="0"/>
          <w:numId w:val="124"/>
        </w:numPr>
        <w:ind w:left="1134" w:hanging="283"/>
        <w:rPr>
          <w:color w:val="auto"/>
        </w:rPr>
      </w:pPr>
      <w:r w:rsidRPr="00291B02">
        <w:rPr>
          <w:color w:val="auto"/>
          <w:lang w:eastAsia="ar-SA" w:bidi="ar-SA"/>
        </w:rPr>
        <w:t>urządzeń</w:t>
      </w:r>
      <w:r w:rsidRPr="00291B02">
        <w:rPr>
          <w:color w:val="auto"/>
          <w:kern w:val="24"/>
        </w:rPr>
        <w:t>, sieci i obiektów infrastruktury technicznej</w:t>
      </w:r>
      <w:r w:rsidRPr="00291B02">
        <w:rPr>
          <w:color w:val="auto"/>
        </w:rPr>
        <w:t>,</w:t>
      </w:r>
    </w:p>
    <w:p w:rsidR="001C170D" w:rsidRPr="00291B02" w:rsidRDefault="001C170D" w:rsidP="002C6C01">
      <w:pPr>
        <w:pStyle w:val="1mpzp0"/>
        <w:numPr>
          <w:ilvl w:val="0"/>
          <w:numId w:val="124"/>
        </w:numPr>
        <w:ind w:left="1134" w:hanging="283"/>
        <w:rPr>
          <w:color w:val="auto"/>
          <w:kern w:val="24"/>
        </w:rPr>
      </w:pPr>
      <w:r w:rsidRPr="00291B02">
        <w:rPr>
          <w:color w:val="auto"/>
          <w:lang w:eastAsia="ar-SA" w:bidi="ar-SA"/>
        </w:rPr>
        <w:t>obiektów</w:t>
      </w:r>
      <w:r w:rsidRPr="00291B02">
        <w:rPr>
          <w:color w:val="auto"/>
          <w:kern w:val="24"/>
        </w:rPr>
        <w:t xml:space="preserve"> wymienionych w lit. od a do g łącznie lub odrębnie;</w:t>
      </w:r>
    </w:p>
    <w:p w:rsidR="001C170D" w:rsidRPr="00291B02" w:rsidRDefault="001C170D" w:rsidP="002C6C01">
      <w:pPr>
        <w:numPr>
          <w:ilvl w:val="0"/>
          <w:numId w:val="123"/>
        </w:numPr>
        <w:spacing w:line="100" w:lineRule="atLeast"/>
        <w:ind w:left="851" w:hanging="284"/>
        <w:jc w:val="both"/>
      </w:pPr>
      <w:r w:rsidRPr="00291B02">
        <w:t>zakaz lokalizowania budynków i wiat;</w:t>
      </w:r>
    </w:p>
    <w:p w:rsidR="001C170D" w:rsidRPr="00291B02" w:rsidRDefault="001C170D" w:rsidP="002C6C01">
      <w:pPr>
        <w:numPr>
          <w:ilvl w:val="0"/>
          <w:numId w:val="123"/>
        </w:numPr>
        <w:tabs>
          <w:tab w:val="left" w:pos="851"/>
        </w:tabs>
        <w:spacing w:line="100" w:lineRule="atLeast"/>
        <w:ind w:left="851" w:hanging="284"/>
        <w:jc w:val="both"/>
      </w:pPr>
      <w:r w:rsidRPr="00291B02">
        <w:t>minimalny udział powierzchni terenu biologicznie czynnego w odniesieniu do powierzchni działki budowlanej: 50%.</w:t>
      </w:r>
    </w:p>
    <w:p w:rsidR="001C170D" w:rsidRPr="00291B02" w:rsidRDefault="001C170D" w:rsidP="00E55392">
      <w:pPr>
        <w:spacing w:line="100" w:lineRule="atLeast"/>
        <w:jc w:val="both"/>
      </w:pPr>
    </w:p>
    <w:p w:rsidR="001C170D" w:rsidRPr="00291B02" w:rsidRDefault="001C170D" w:rsidP="004A2E03">
      <w:pPr>
        <w:tabs>
          <w:tab w:val="left" w:pos="567"/>
        </w:tabs>
        <w:ind w:left="1"/>
        <w:jc w:val="both"/>
        <w:rPr>
          <w:rFonts w:eastAsia="Times New Roman"/>
          <w:kern w:val="2"/>
        </w:rPr>
      </w:pPr>
      <w:r w:rsidRPr="00291B02">
        <w:rPr>
          <w:rFonts w:eastAsia="Times New Roman"/>
          <w:b/>
          <w:bCs/>
        </w:rPr>
        <w:t>§ 36.</w:t>
      </w:r>
      <w:r w:rsidRPr="00291B02">
        <w:rPr>
          <w:rFonts w:eastAsia="Times New Roman"/>
        </w:rPr>
        <w:t xml:space="preserve"> W zakresie zasad</w:t>
      </w:r>
      <w:r w:rsidRPr="00291B02">
        <w:rPr>
          <w:rFonts w:eastAsia="Times New Roman"/>
          <w:lang w:eastAsia="ar-SA" w:bidi="ar-SA"/>
        </w:rPr>
        <w:t xml:space="preserve"> oraz wskaźników zagospodarowania n</w:t>
      </w:r>
      <w:r w:rsidRPr="00291B02">
        <w:rPr>
          <w:rFonts w:eastAsia="Times New Roman"/>
        </w:rPr>
        <w:t>a terenie wód – rowy</w:t>
      </w:r>
      <w:r w:rsidRPr="00291B02">
        <w:rPr>
          <w:rFonts w:eastAsia="Times New Roman"/>
          <w:b/>
          <w:bCs/>
        </w:rPr>
        <w:t xml:space="preserve"> 2W </w:t>
      </w:r>
      <w:r w:rsidRPr="00291B02">
        <w:rPr>
          <w:rFonts w:eastAsia="Times New Roman"/>
        </w:rPr>
        <w:t>ustala się:</w:t>
      </w:r>
    </w:p>
    <w:p w:rsidR="001C170D" w:rsidRPr="00291B02" w:rsidRDefault="001C170D" w:rsidP="002C6C01">
      <w:pPr>
        <w:numPr>
          <w:ilvl w:val="0"/>
          <w:numId w:val="138"/>
        </w:numPr>
        <w:spacing w:line="100" w:lineRule="atLeast"/>
        <w:ind w:left="851" w:hanging="284"/>
        <w:jc w:val="both"/>
      </w:pPr>
      <w:r w:rsidRPr="00291B02">
        <w:t>zachowanie rowu melioracyjnego z dopuszczeniem</w:t>
      </w:r>
      <w:r>
        <w:t>:</w:t>
      </w:r>
    </w:p>
    <w:p w:rsidR="001C170D" w:rsidRPr="00291B02" w:rsidRDefault="001C170D" w:rsidP="002C6C01">
      <w:pPr>
        <w:pStyle w:val="Akapitzlist"/>
        <w:numPr>
          <w:ilvl w:val="0"/>
          <w:numId w:val="139"/>
        </w:numPr>
        <w:spacing w:line="100" w:lineRule="atLeast"/>
        <w:ind w:left="1134" w:hanging="283"/>
        <w:jc w:val="both"/>
      </w:pPr>
      <w:r w:rsidRPr="00291B02">
        <w:t xml:space="preserve">prowadzenia </w:t>
      </w:r>
      <w:r w:rsidRPr="00F439B4">
        <w:t>wszelkich</w:t>
      </w:r>
      <w:r w:rsidRPr="00291B02">
        <w:t xml:space="preserve"> prac związanych z konserwacją oraz innych służących zachowaniu przepływu wody,</w:t>
      </w:r>
    </w:p>
    <w:p w:rsidR="001C170D" w:rsidRPr="00291B02" w:rsidRDefault="001C170D" w:rsidP="002C6C01">
      <w:pPr>
        <w:pStyle w:val="Akapitzlist"/>
        <w:numPr>
          <w:ilvl w:val="0"/>
          <w:numId w:val="139"/>
        </w:numPr>
        <w:spacing w:line="100" w:lineRule="atLeast"/>
        <w:ind w:left="1134" w:hanging="283"/>
        <w:jc w:val="both"/>
      </w:pPr>
      <w:r w:rsidRPr="00291B02">
        <w:t>przebudowy i skanalizowania rowu;</w:t>
      </w:r>
    </w:p>
    <w:p w:rsidR="001C170D" w:rsidRPr="00291B02" w:rsidRDefault="001C170D" w:rsidP="002C6C01">
      <w:pPr>
        <w:numPr>
          <w:ilvl w:val="0"/>
          <w:numId w:val="138"/>
        </w:numPr>
        <w:spacing w:line="100" w:lineRule="atLeast"/>
        <w:ind w:left="851" w:hanging="284"/>
        <w:jc w:val="both"/>
      </w:pPr>
      <w:r w:rsidRPr="00291B02">
        <w:t>dopuszczenie lokalizacji:</w:t>
      </w:r>
    </w:p>
    <w:p w:rsidR="001C170D" w:rsidRPr="00291B02" w:rsidRDefault="001C170D" w:rsidP="002C6C01">
      <w:pPr>
        <w:pStyle w:val="Akapitzlist"/>
        <w:numPr>
          <w:ilvl w:val="0"/>
          <w:numId w:val="13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 wodnych,</w:t>
      </w:r>
    </w:p>
    <w:p w:rsidR="001C170D" w:rsidRPr="00291B02" w:rsidRDefault="001C170D" w:rsidP="002C6C01">
      <w:pPr>
        <w:pStyle w:val="Akapitzlist"/>
        <w:numPr>
          <w:ilvl w:val="0"/>
          <w:numId w:val="13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pStyle w:val="Akapitzlist"/>
        <w:numPr>
          <w:ilvl w:val="0"/>
          <w:numId w:val="13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13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lastRenderedPageBreak/>
        <w:t>obiektów wymienionych w lit. od a do c łącznie lub odrębnie.</w:t>
      </w:r>
    </w:p>
    <w:p w:rsidR="001C170D" w:rsidRPr="00291B02" w:rsidRDefault="001C170D" w:rsidP="00E55392">
      <w:pPr>
        <w:spacing w:line="100" w:lineRule="atLeast"/>
        <w:jc w:val="both"/>
      </w:pPr>
    </w:p>
    <w:p w:rsidR="001C170D" w:rsidRPr="00291B02" w:rsidRDefault="001C170D" w:rsidP="00E55392">
      <w:pPr>
        <w:pStyle w:val="1mpzp"/>
        <w:numPr>
          <w:ilvl w:val="0"/>
          <w:numId w:val="0"/>
        </w:numPr>
        <w:spacing w:before="0"/>
        <w:rPr>
          <w:color w:val="auto"/>
          <w:lang w:eastAsia="ar-SA" w:bidi="ar-SA"/>
        </w:rPr>
      </w:pPr>
      <w:r w:rsidRPr="00291B02">
        <w:rPr>
          <w:b/>
          <w:bCs/>
          <w:color w:val="auto"/>
        </w:rPr>
        <w:t>§ 37</w:t>
      </w:r>
      <w:r w:rsidRPr="00291B02">
        <w:rPr>
          <w:color w:val="auto"/>
        </w:rPr>
        <w:t>.</w:t>
      </w:r>
      <w:r w:rsidRPr="00291B02">
        <w:rPr>
          <w:color w:val="auto"/>
          <w:lang w:eastAsia="ar-SA" w:bidi="ar-SA"/>
        </w:rPr>
        <w:t xml:space="preserve"> </w:t>
      </w:r>
      <w:r w:rsidRPr="00291B02">
        <w:rPr>
          <w:color w:val="auto"/>
        </w:rPr>
        <w:t>W zakresie zasad</w:t>
      </w:r>
      <w:r w:rsidRPr="00291B02">
        <w:rPr>
          <w:color w:val="auto"/>
          <w:lang w:eastAsia="ar-SA" w:bidi="ar-SA"/>
        </w:rPr>
        <w:t xml:space="preserve"> oraz wskaźników zagospodarowania n</w:t>
      </w:r>
      <w:r w:rsidRPr="00291B02">
        <w:rPr>
          <w:color w:val="auto"/>
        </w:rPr>
        <w:t>a terenie infrastruktury technicznej – gospodarowanie odpadami z oczyszczalnią ścieków</w:t>
      </w:r>
      <w:r w:rsidRPr="00291B02">
        <w:rPr>
          <w:b/>
          <w:bCs/>
          <w:color w:val="auto"/>
        </w:rPr>
        <w:t xml:space="preserve"> O/K</w:t>
      </w:r>
      <w:r w:rsidRPr="00291B02">
        <w:rPr>
          <w:color w:val="auto"/>
        </w:rPr>
        <w:t xml:space="preserve"> ustala się:</w:t>
      </w:r>
    </w:p>
    <w:p w:rsidR="001C170D" w:rsidRPr="00291B02" w:rsidRDefault="001C170D" w:rsidP="002C6C01">
      <w:pPr>
        <w:pStyle w:val="1mpzp0"/>
        <w:numPr>
          <w:ilvl w:val="0"/>
          <w:numId w:val="54"/>
        </w:numPr>
        <w:snapToGrid w:val="0"/>
        <w:ind w:left="851" w:hanging="284"/>
        <w:rPr>
          <w:color w:val="auto"/>
        </w:rPr>
      </w:pPr>
      <w:r w:rsidRPr="00291B02">
        <w:rPr>
          <w:color w:val="auto"/>
        </w:rPr>
        <w:t>dopuszczenie lokalizacji:</w:t>
      </w:r>
    </w:p>
    <w:p w:rsidR="001C170D" w:rsidRPr="00291B02" w:rsidRDefault="001C170D" w:rsidP="002C6C01">
      <w:pPr>
        <w:pStyle w:val="1mpzp0"/>
        <w:numPr>
          <w:ilvl w:val="0"/>
          <w:numId w:val="55"/>
        </w:numPr>
        <w:snapToGrid w:val="0"/>
        <w:ind w:left="1134" w:hanging="283"/>
        <w:rPr>
          <w:color w:val="auto"/>
        </w:rPr>
      </w:pPr>
      <w:r w:rsidRPr="00291B02">
        <w:rPr>
          <w:color w:val="auto"/>
        </w:rPr>
        <w:t>obiektów budowlanych punktu selektywnego zbierania odpadów komunalnych,</w:t>
      </w:r>
    </w:p>
    <w:p w:rsidR="001C170D" w:rsidRPr="00291B02" w:rsidRDefault="001C170D" w:rsidP="002C6C01">
      <w:pPr>
        <w:pStyle w:val="1mpzp0"/>
        <w:numPr>
          <w:ilvl w:val="0"/>
          <w:numId w:val="55"/>
        </w:numPr>
        <w:snapToGrid w:val="0"/>
        <w:ind w:left="1134" w:hanging="283"/>
        <w:rPr>
          <w:color w:val="auto"/>
        </w:rPr>
      </w:pPr>
      <w:r w:rsidRPr="00291B02">
        <w:rPr>
          <w:color w:val="auto"/>
        </w:rPr>
        <w:t>obiektów budowlanych oczyszczalni ścieków,</w:t>
      </w:r>
    </w:p>
    <w:p w:rsidR="001C170D" w:rsidRPr="00291B02" w:rsidRDefault="001C170D" w:rsidP="002C6C01">
      <w:pPr>
        <w:pStyle w:val="1mpzp0"/>
        <w:numPr>
          <w:ilvl w:val="0"/>
          <w:numId w:val="55"/>
        </w:numPr>
        <w:snapToGrid w:val="0"/>
        <w:ind w:left="1134" w:hanging="283"/>
        <w:rPr>
          <w:color w:val="auto"/>
        </w:rPr>
      </w:pPr>
      <w:r w:rsidRPr="00291B02">
        <w:rPr>
          <w:color w:val="auto"/>
        </w:rPr>
        <w:t>obiektów małej architektury,</w:t>
      </w:r>
    </w:p>
    <w:p w:rsidR="001C170D" w:rsidRPr="00291B02" w:rsidRDefault="001C170D" w:rsidP="002C6C01">
      <w:pPr>
        <w:pStyle w:val="1mpzp0"/>
        <w:numPr>
          <w:ilvl w:val="0"/>
          <w:numId w:val="55"/>
        </w:numPr>
        <w:snapToGrid w:val="0"/>
        <w:ind w:left="1134" w:hanging="283"/>
        <w:rPr>
          <w:color w:val="auto"/>
        </w:rPr>
      </w:pPr>
      <w:r w:rsidRPr="00291B02">
        <w:rPr>
          <w:color w:val="auto"/>
        </w:rPr>
        <w:t>obiektów i urządzeń infrastruktury technicznej,</w:t>
      </w:r>
    </w:p>
    <w:p w:rsidR="001C170D" w:rsidRPr="00291B02" w:rsidRDefault="001C170D" w:rsidP="002C6C01">
      <w:pPr>
        <w:pStyle w:val="1mpzp0"/>
        <w:numPr>
          <w:ilvl w:val="0"/>
          <w:numId w:val="55"/>
        </w:numPr>
        <w:snapToGrid w:val="0"/>
        <w:ind w:left="1134" w:hanging="283"/>
        <w:rPr>
          <w:color w:val="auto"/>
        </w:rPr>
      </w:pPr>
      <w:r w:rsidRPr="00291B02">
        <w:rPr>
          <w:color w:val="auto"/>
        </w:rPr>
        <w:t>zieleni,</w:t>
      </w:r>
    </w:p>
    <w:p w:rsidR="001C170D" w:rsidRPr="00291B02" w:rsidRDefault="001C170D" w:rsidP="002C6C01">
      <w:pPr>
        <w:pStyle w:val="1mpzp0"/>
        <w:numPr>
          <w:ilvl w:val="0"/>
          <w:numId w:val="55"/>
        </w:numPr>
        <w:snapToGrid w:val="0"/>
        <w:ind w:left="1134" w:hanging="283"/>
        <w:rPr>
          <w:color w:val="auto"/>
          <w:kern w:val="24"/>
        </w:rPr>
      </w:pPr>
      <w:r w:rsidRPr="00291B02">
        <w:rPr>
          <w:color w:val="auto"/>
          <w:kern w:val="24"/>
        </w:rPr>
        <w:t>obiektów wymienionych w lit. od a do e łącznie lub odrębnie;</w:t>
      </w:r>
    </w:p>
    <w:p w:rsidR="001C170D" w:rsidRPr="00291B02" w:rsidRDefault="001C170D" w:rsidP="002C6C01">
      <w:pPr>
        <w:pStyle w:val="1mpzp0"/>
        <w:numPr>
          <w:ilvl w:val="0"/>
          <w:numId w:val="54"/>
        </w:numPr>
        <w:snapToGrid w:val="0"/>
        <w:ind w:left="851" w:hanging="284"/>
        <w:rPr>
          <w:color w:val="auto"/>
        </w:rPr>
      </w:pPr>
      <w:r w:rsidRPr="00291B02">
        <w:rPr>
          <w:color w:val="auto"/>
        </w:rPr>
        <w:t>dla budynków i wiat:</w:t>
      </w:r>
    </w:p>
    <w:p w:rsidR="001C170D" w:rsidRPr="00291B02" w:rsidRDefault="001C170D" w:rsidP="002C6C01">
      <w:pPr>
        <w:pStyle w:val="1mpzp0"/>
        <w:numPr>
          <w:ilvl w:val="0"/>
          <w:numId w:val="56"/>
        </w:numPr>
        <w:snapToGrid w:val="0"/>
        <w:ind w:left="1134" w:hanging="283"/>
        <w:rPr>
          <w:color w:val="auto"/>
        </w:rPr>
      </w:pPr>
      <w:r w:rsidRPr="00291B02">
        <w:rPr>
          <w:color w:val="auto"/>
        </w:rPr>
        <w:t xml:space="preserve">wysokość: nie więcej niż 11,0 m od poziomu terenu do najwyższego punktu konstrukcyjnego, </w:t>
      </w:r>
    </w:p>
    <w:p w:rsidR="001C170D" w:rsidRPr="00291B02" w:rsidRDefault="001C170D" w:rsidP="002C6C01">
      <w:pPr>
        <w:pStyle w:val="1mpzp0"/>
        <w:numPr>
          <w:ilvl w:val="0"/>
          <w:numId w:val="56"/>
        </w:numPr>
        <w:snapToGrid w:val="0"/>
        <w:ind w:left="1134" w:hanging="283"/>
        <w:rPr>
          <w:color w:val="auto"/>
        </w:rPr>
      </w:pPr>
      <w:r w:rsidRPr="00291B02">
        <w:rPr>
          <w:color w:val="auto"/>
        </w:rPr>
        <w:t xml:space="preserve">dachy: </w:t>
      </w:r>
    </w:p>
    <w:p w:rsidR="001C170D" w:rsidRPr="00291B02" w:rsidRDefault="001C170D" w:rsidP="002C6C01">
      <w:pPr>
        <w:pStyle w:val="ampzp"/>
        <w:numPr>
          <w:ilvl w:val="0"/>
          <w:numId w:val="57"/>
        </w:numPr>
        <w:ind w:left="1418" w:hanging="284"/>
        <w:rPr>
          <w:color w:val="auto"/>
        </w:rPr>
      </w:pPr>
      <w:r w:rsidRPr="00291B02">
        <w:rPr>
          <w:color w:val="auto"/>
        </w:rPr>
        <w:t>płaski, kąt pochylenia głównych połaci dachowych do 12°, pokrycie – dowolne,</w:t>
      </w:r>
    </w:p>
    <w:p w:rsidR="001C170D" w:rsidRPr="00291B02" w:rsidRDefault="001C170D" w:rsidP="002C6C01">
      <w:pPr>
        <w:pStyle w:val="ampzp"/>
        <w:numPr>
          <w:ilvl w:val="0"/>
          <w:numId w:val="57"/>
        </w:numPr>
        <w:ind w:left="1418" w:hanging="284"/>
        <w:rPr>
          <w:color w:val="auto"/>
          <w:lang w:eastAsia="ar-SA" w:bidi="ar-SA"/>
        </w:rPr>
      </w:pPr>
      <w:r w:rsidRPr="00291B02">
        <w:rPr>
          <w:color w:val="auto"/>
        </w:rPr>
        <w:t>dwuspadowy o połaciach symetrycznych, kąt pochylenia głównych połaci dachowych od 30° do 45°, układ głównej kalenicy prostopadły do bocznej granicy, pokrycie dachówką lub blachodachówką;</w:t>
      </w:r>
    </w:p>
    <w:p w:rsidR="001C170D" w:rsidRPr="00291B02" w:rsidRDefault="001C170D" w:rsidP="002C6C01">
      <w:pPr>
        <w:pStyle w:val="1mpzp0"/>
        <w:numPr>
          <w:ilvl w:val="0"/>
          <w:numId w:val="54"/>
        </w:numPr>
        <w:snapToGrid w:val="0"/>
        <w:ind w:left="851" w:hanging="284"/>
        <w:rPr>
          <w:color w:val="auto"/>
        </w:rPr>
      </w:pPr>
      <w:r w:rsidRPr="00291B02">
        <w:rPr>
          <w:color w:val="auto"/>
        </w:rPr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pStyle w:val="ampzp"/>
        <w:numPr>
          <w:ilvl w:val="0"/>
          <w:numId w:val="58"/>
        </w:numPr>
        <w:snapToGrid w:val="0"/>
        <w:ind w:left="1134" w:hanging="283"/>
        <w:rPr>
          <w:color w:val="auto"/>
        </w:rPr>
      </w:pPr>
      <w:r w:rsidRPr="00291B02">
        <w:rPr>
          <w:color w:val="auto"/>
        </w:rPr>
        <w:t>maksymalną: 1,0</w:t>
      </w:r>
      <w:r>
        <w:rPr>
          <w:color w:val="auto"/>
        </w:rPr>
        <w:t>0</w:t>
      </w:r>
      <w:r w:rsidRPr="00291B02">
        <w:rPr>
          <w:color w:val="auto"/>
        </w:rPr>
        <w:t>,</w:t>
      </w:r>
    </w:p>
    <w:p w:rsidR="001C170D" w:rsidRPr="00291B02" w:rsidRDefault="001C170D" w:rsidP="002C6C01">
      <w:pPr>
        <w:pStyle w:val="ampzp"/>
        <w:numPr>
          <w:ilvl w:val="0"/>
          <w:numId w:val="58"/>
        </w:numPr>
        <w:snapToGrid w:val="0"/>
        <w:ind w:left="1134" w:hanging="283"/>
        <w:rPr>
          <w:color w:val="auto"/>
        </w:rPr>
      </w:pPr>
      <w:r w:rsidRPr="00291B02">
        <w:rPr>
          <w:color w:val="auto"/>
        </w:rPr>
        <w:t>minimalną: 0,01;</w:t>
      </w:r>
    </w:p>
    <w:p w:rsidR="001C170D" w:rsidRPr="00291B02" w:rsidRDefault="001C170D" w:rsidP="002C6C01">
      <w:pPr>
        <w:pStyle w:val="1mpzp0"/>
        <w:numPr>
          <w:ilvl w:val="0"/>
          <w:numId w:val="54"/>
        </w:numPr>
        <w:snapToGrid w:val="0"/>
        <w:ind w:left="851" w:hanging="284"/>
        <w:rPr>
          <w:color w:val="auto"/>
        </w:rPr>
      </w:pPr>
      <w:r w:rsidRPr="00291B02">
        <w:rPr>
          <w:color w:val="auto"/>
        </w:rPr>
        <w:t>wskaźnik powierzchni zabudowy: maksymalnie 50% powierzchni działki budowlanej;</w:t>
      </w:r>
    </w:p>
    <w:p w:rsidR="001C170D" w:rsidRPr="00291B02" w:rsidRDefault="001C170D" w:rsidP="002C6C01">
      <w:pPr>
        <w:pStyle w:val="1mpzp0"/>
        <w:numPr>
          <w:ilvl w:val="0"/>
          <w:numId w:val="54"/>
        </w:numPr>
        <w:snapToGrid w:val="0"/>
        <w:ind w:left="851" w:hanging="284"/>
        <w:rPr>
          <w:color w:val="auto"/>
        </w:rPr>
      </w:pPr>
      <w:r w:rsidRPr="00291B02">
        <w:rPr>
          <w:color w:val="auto"/>
        </w:rPr>
        <w:t>minimalny udział powierzchni terenu biologicznie czynnego w odniesieniu do powierzchni działki budowlanej: 30%;</w:t>
      </w:r>
    </w:p>
    <w:p w:rsidR="001C170D" w:rsidRPr="00291B02" w:rsidRDefault="001C170D" w:rsidP="002C6C01">
      <w:pPr>
        <w:pStyle w:val="1mpzp0"/>
        <w:numPr>
          <w:ilvl w:val="0"/>
          <w:numId w:val="54"/>
        </w:numPr>
        <w:snapToGrid w:val="0"/>
        <w:ind w:left="851" w:hanging="284"/>
        <w:rPr>
          <w:color w:val="auto"/>
        </w:rPr>
      </w:pPr>
      <w:r w:rsidRPr="00291B02">
        <w:rPr>
          <w:color w:val="auto"/>
        </w:rPr>
        <w:t>miejsca postojowe:</w:t>
      </w:r>
    </w:p>
    <w:p w:rsidR="001C170D" w:rsidRPr="00291B02" w:rsidRDefault="001C170D" w:rsidP="002C6C01">
      <w:pPr>
        <w:pStyle w:val="1mpzp0"/>
        <w:numPr>
          <w:ilvl w:val="0"/>
          <w:numId w:val="141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nakaz zapewnienia: minimum 1 miejsca postojowego na każde rozpoczęte 100 m</w:t>
      </w:r>
      <w:r w:rsidRPr="00291B02">
        <w:rPr>
          <w:color w:val="auto"/>
          <w:kern w:val="2"/>
          <w:vertAlign w:val="superscript"/>
        </w:rPr>
        <w:t>2</w:t>
      </w:r>
      <w:r w:rsidRPr="00291B02">
        <w:rPr>
          <w:color w:val="auto"/>
          <w:kern w:val="2"/>
        </w:rPr>
        <w:t xml:space="preserve"> powierzchni użytkowej budynków</w:t>
      </w:r>
      <w:r w:rsidRPr="00291B02">
        <w:rPr>
          <w:color w:val="auto"/>
          <w:lang w:eastAsia="ar-SA" w:bidi="ar-SA"/>
        </w:rPr>
        <w:t xml:space="preserve">, </w:t>
      </w:r>
    </w:p>
    <w:p w:rsidR="001C170D" w:rsidRPr="00291B02" w:rsidRDefault="001C170D" w:rsidP="002C6C01">
      <w:pPr>
        <w:pStyle w:val="1mpzp0"/>
        <w:numPr>
          <w:ilvl w:val="0"/>
          <w:numId w:val="141"/>
        </w:numPr>
        <w:ind w:left="1134" w:hanging="283"/>
        <w:rPr>
          <w:color w:val="auto"/>
          <w:kern w:val="2"/>
        </w:rPr>
      </w:pPr>
      <w:r w:rsidRPr="00291B02">
        <w:rPr>
          <w:color w:val="auto"/>
          <w:kern w:val="2"/>
        </w:rPr>
        <w:t>sposób</w:t>
      </w:r>
      <w:r w:rsidRPr="00291B02">
        <w:rPr>
          <w:color w:val="auto"/>
          <w:kern w:val="24"/>
        </w:rPr>
        <w:t xml:space="preserve"> realizacji miejsc parkingowych zgodnie z przepisami odrębnymi, </w:t>
      </w:r>
      <w:r w:rsidRPr="00291B02">
        <w:rPr>
          <w:color w:val="auto"/>
        </w:rPr>
        <w:t>przy czym zakazuje się realizacji miejsc na terenach, o których mowa w pkt 5.</w:t>
      </w:r>
    </w:p>
    <w:p w:rsidR="001C170D" w:rsidRPr="00291B02" w:rsidRDefault="001C170D" w:rsidP="00E55392">
      <w:pPr>
        <w:spacing w:line="100" w:lineRule="atLeast"/>
        <w:jc w:val="both"/>
      </w:pPr>
    </w:p>
    <w:p w:rsidR="001C170D" w:rsidRPr="00291B02" w:rsidRDefault="001C170D" w:rsidP="00031494">
      <w:pPr>
        <w:tabs>
          <w:tab w:val="left" w:pos="567"/>
        </w:tabs>
        <w:jc w:val="both"/>
        <w:rPr>
          <w:rFonts w:eastAsia="Times New Roman"/>
        </w:rPr>
      </w:pPr>
      <w:r w:rsidRPr="00291B02">
        <w:rPr>
          <w:b/>
          <w:bCs/>
        </w:rPr>
        <w:t>§ 38</w:t>
      </w:r>
      <w:r w:rsidRPr="00291B02">
        <w:t xml:space="preserve">. </w:t>
      </w:r>
      <w:r w:rsidRPr="00291B02">
        <w:rPr>
          <w:rFonts w:eastAsia="Times New Roman"/>
        </w:rPr>
        <w:t xml:space="preserve">W zakresie terenów dróg publicznych klasy dojazdowej </w:t>
      </w:r>
      <w:r w:rsidRPr="00291B02">
        <w:rPr>
          <w:rFonts w:eastAsia="Times New Roman"/>
          <w:b/>
          <w:bCs/>
        </w:rPr>
        <w:t>4KDD, 5KDD, 6KDD</w:t>
      </w:r>
      <w:r w:rsidRPr="00291B02">
        <w:rPr>
          <w:rFonts w:eastAsia="Times New Roman"/>
        </w:rPr>
        <w:t xml:space="preserve">, </w:t>
      </w:r>
      <w:r w:rsidRPr="00291B02">
        <w:rPr>
          <w:rFonts w:eastAsia="Times New Roman"/>
          <w:b/>
          <w:bCs/>
        </w:rPr>
        <w:t>7KDD</w:t>
      </w:r>
      <w:r w:rsidRPr="00291B02">
        <w:rPr>
          <w:rFonts w:eastAsia="Times New Roman"/>
        </w:rPr>
        <w:t xml:space="preserve">, </w:t>
      </w:r>
      <w:r w:rsidRPr="00291B02">
        <w:rPr>
          <w:rFonts w:eastAsia="Times New Roman"/>
          <w:b/>
          <w:bCs/>
        </w:rPr>
        <w:t>8KDD</w:t>
      </w:r>
      <w:r w:rsidRPr="00291B02">
        <w:rPr>
          <w:rFonts w:eastAsia="Times New Roman"/>
        </w:rPr>
        <w:t xml:space="preserve">, </w:t>
      </w:r>
      <w:r w:rsidRPr="00291B02">
        <w:rPr>
          <w:rFonts w:eastAsia="Times New Roman"/>
          <w:b/>
          <w:bCs/>
        </w:rPr>
        <w:t>9KDD</w:t>
      </w:r>
      <w:r w:rsidRPr="00291B02">
        <w:rPr>
          <w:rFonts w:eastAsia="Times New Roman"/>
        </w:rPr>
        <w:t xml:space="preserve">, </w:t>
      </w:r>
      <w:r w:rsidRPr="00291B02">
        <w:rPr>
          <w:rFonts w:eastAsia="Times New Roman"/>
          <w:b/>
          <w:bCs/>
        </w:rPr>
        <w:t>10KDD</w:t>
      </w:r>
      <w:r w:rsidRPr="00291B02">
        <w:rPr>
          <w:rFonts w:eastAsia="Times New Roman"/>
        </w:rPr>
        <w:t xml:space="preserve">, </w:t>
      </w:r>
      <w:r w:rsidRPr="00291B02">
        <w:rPr>
          <w:rFonts w:eastAsia="Times New Roman"/>
          <w:b/>
          <w:bCs/>
        </w:rPr>
        <w:t>11KDD</w:t>
      </w:r>
      <w:r w:rsidRPr="00291B02">
        <w:rPr>
          <w:rFonts w:eastAsia="Times New Roman"/>
          <w:i/>
          <w:iCs/>
        </w:rPr>
        <w:t>,</w:t>
      </w:r>
      <w:r w:rsidRPr="00291B02">
        <w:rPr>
          <w:rFonts w:eastAsia="Times New Roman"/>
          <w:b/>
          <w:bCs/>
        </w:rPr>
        <w:t xml:space="preserve"> 12KDD </w:t>
      </w:r>
      <w:r w:rsidRPr="00291B02">
        <w:rPr>
          <w:rFonts w:eastAsia="Times New Roman"/>
        </w:rPr>
        <w:t>ustala się:</w:t>
      </w:r>
    </w:p>
    <w:p w:rsidR="001C170D" w:rsidRPr="00291B02" w:rsidRDefault="001C170D" w:rsidP="002C6C01">
      <w:pPr>
        <w:pStyle w:val="Akapitzlist"/>
        <w:numPr>
          <w:ilvl w:val="0"/>
          <w:numId w:val="91"/>
        </w:numPr>
        <w:ind w:left="851" w:hanging="284"/>
        <w:jc w:val="both"/>
      </w:pPr>
      <w:r w:rsidRPr="00291B02">
        <w:t>szerokość dróg w liniach rozgraniczających zgodnie z załącznikiem nr 1.3;</w:t>
      </w:r>
    </w:p>
    <w:p w:rsidR="001C170D" w:rsidRPr="00291B02" w:rsidRDefault="001C170D" w:rsidP="002C6C01">
      <w:pPr>
        <w:pStyle w:val="Akapitzlist"/>
        <w:numPr>
          <w:ilvl w:val="0"/>
          <w:numId w:val="91"/>
        </w:numPr>
        <w:ind w:left="851" w:hanging="284"/>
        <w:jc w:val="both"/>
      </w:pPr>
      <w:r w:rsidRPr="00291B02">
        <w:t xml:space="preserve">z zastrzeżeniem § 8 pkt 5, </w:t>
      </w:r>
      <w:r w:rsidRPr="00ED4469">
        <w:t>dopuszczenie realizacji:</w:t>
      </w:r>
    </w:p>
    <w:p w:rsidR="001C170D" w:rsidRPr="00291B02" w:rsidRDefault="001C170D" w:rsidP="002C6C01">
      <w:pPr>
        <w:numPr>
          <w:ilvl w:val="0"/>
          <w:numId w:val="8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jezdni,</w:t>
      </w:r>
    </w:p>
    <w:p w:rsidR="001C170D" w:rsidRPr="00291B02" w:rsidRDefault="001C170D" w:rsidP="002C6C01">
      <w:pPr>
        <w:numPr>
          <w:ilvl w:val="0"/>
          <w:numId w:val="8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chodników,</w:t>
      </w:r>
    </w:p>
    <w:p w:rsidR="001C170D" w:rsidRPr="00291B02" w:rsidRDefault="001C170D" w:rsidP="002C6C01">
      <w:pPr>
        <w:numPr>
          <w:ilvl w:val="0"/>
          <w:numId w:val="8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dróg rowerowych,</w:t>
      </w:r>
    </w:p>
    <w:p w:rsidR="001C170D" w:rsidRPr="00291B02" w:rsidRDefault="001C170D" w:rsidP="002C6C01">
      <w:pPr>
        <w:numPr>
          <w:ilvl w:val="0"/>
          <w:numId w:val="8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numPr>
          <w:ilvl w:val="0"/>
          <w:numId w:val="8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numPr>
          <w:ilvl w:val="0"/>
          <w:numId w:val="8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8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 xml:space="preserve">tablic informacyjnych, </w:t>
      </w:r>
    </w:p>
    <w:p w:rsidR="001C170D" w:rsidRPr="00291B02" w:rsidRDefault="001C170D" w:rsidP="002C6C01">
      <w:pPr>
        <w:numPr>
          <w:ilvl w:val="0"/>
          <w:numId w:val="8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47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h łącznie lub odrębnie;</w:t>
      </w:r>
    </w:p>
    <w:p w:rsidR="001C170D" w:rsidRPr="00291B02" w:rsidRDefault="001C170D" w:rsidP="002C6C01">
      <w:pPr>
        <w:pStyle w:val="Akapitzlist"/>
        <w:numPr>
          <w:ilvl w:val="0"/>
          <w:numId w:val="91"/>
        </w:numPr>
        <w:ind w:left="851" w:hanging="284"/>
        <w:jc w:val="both"/>
      </w:pPr>
      <w:r w:rsidRPr="00291B02">
        <w:t>zachowanie</w:t>
      </w:r>
      <w:r w:rsidRPr="00291B02">
        <w:rPr>
          <w:kern w:val="24"/>
        </w:rPr>
        <w:t xml:space="preserve"> istniejącego rowu z dopuszczeniem:</w:t>
      </w:r>
    </w:p>
    <w:p w:rsidR="001C170D" w:rsidRPr="00291B02" w:rsidRDefault="001C170D" w:rsidP="002C6C01">
      <w:pPr>
        <w:pStyle w:val="Akapitzlist"/>
        <w:numPr>
          <w:ilvl w:val="0"/>
          <w:numId w:val="140"/>
        </w:numPr>
        <w:ind w:left="1134" w:hanging="283"/>
        <w:jc w:val="both"/>
      </w:pPr>
      <w:r w:rsidRPr="00291B02">
        <w:t xml:space="preserve">prowadzenia </w:t>
      </w:r>
      <w:r w:rsidRPr="00F439B4">
        <w:t>wszelkich</w:t>
      </w:r>
      <w:r w:rsidRPr="00291B02">
        <w:t xml:space="preserve"> prac związanych z konserwacją oraz innych służących zachowaniu przepływu wody,</w:t>
      </w:r>
    </w:p>
    <w:p w:rsidR="001C170D" w:rsidRPr="00291B02" w:rsidRDefault="001C170D" w:rsidP="002C6C01">
      <w:pPr>
        <w:pStyle w:val="Akapitzlist"/>
        <w:numPr>
          <w:ilvl w:val="0"/>
          <w:numId w:val="140"/>
        </w:numPr>
        <w:ind w:left="1134" w:hanging="283"/>
        <w:jc w:val="both"/>
      </w:pPr>
      <w:r w:rsidRPr="00291B02">
        <w:t>przebudowy i skanalizowania rowu,</w:t>
      </w:r>
    </w:p>
    <w:p w:rsidR="001C170D" w:rsidRPr="00291B02" w:rsidRDefault="001C170D" w:rsidP="002C6C01">
      <w:pPr>
        <w:pStyle w:val="Akapitzlist"/>
        <w:numPr>
          <w:ilvl w:val="0"/>
          <w:numId w:val="140"/>
        </w:numPr>
        <w:ind w:left="1134" w:hanging="283"/>
        <w:jc w:val="both"/>
        <w:rPr>
          <w:kern w:val="24"/>
        </w:rPr>
      </w:pPr>
      <w:r w:rsidRPr="00291B02">
        <w:t xml:space="preserve">lokalizacji </w:t>
      </w:r>
      <w:r w:rsidRPr="00291B02">
        <w:rPr>
          <w:kern w:val="24"/>
        </w:rPr>
        <w:t>urządzeń wodnych.</w:t>
      </w:r>
    </w:p>
    <w:p w:rsidR="001C170D" w:rsidRPr="00291B02" w:rsidRDefault="001C170D" w:rsidP="00F3565F">
      <w:pPr>
        <w:jc w:val="both"/>
      </w:pPr>
    </w:p>
    <w:p w:rsidR="001C170D" w:rsidRPr="00291B02" w:rsidRDefault="001C170D" w:rsidP="00F3565F">
      <w:pPr>
        <w:jc w:val="both"/>
      </w:pPr>
      <w:r w:rsidRPr="00291B02">
        <w:rPr>
          <w:b/>
          <w:bCs/>
        </w:rPr>
        <w:t>§ 39.</w:t>
      </w:r>
      <w:r w:rsidRPr="00291B02">
        <w:t xml:space="preserve"> W zakresie terenów dróg wewnętrznych </w:t>
      </w:r>
      <w:r w:rsidRPr="00291B02">
        <w:rPr>
          <w:b/>
          <w:bCs/>
        </w:rPr>
        <w:t>10KDW</w:t>
      </w:r>
      <w:r w:rsidRPr="00291B02">
        <w:t xml:space="preserve">, </w:t>
      </w:r>
      <w:r w:rsidRPr="00291B02">
        <w:rPr>
          <w:b/>
          <w:bCs/>
        </w:rPr>
        <w:t>11KDW</w:t>
      </w:r>
      <w:r w:rsidRPr="00291B02">
        <w:t xml:space="preserve">, </w:t>
      </w:r>
      <w:r w:rsidRPr="00291B02">
        <w:rPr>
          <w:b/>
          <w:bCs/>
        </w:rPr>
        <w:t>12KDW</w:t>
      </w:r>
      <w:r w:rsidRPr="00291B02">
        <w:t xml:space="preserve">, </w:t>
      </w:r>
      <w:r w:rsidRPr="00291B02">
        <w:rPr>
          <w:b/>
          <w:bCs/>
        </w:rPr>
        <w:t>13KDW</w:t>
      </w:r>
      <w:r w:rsidRPr="00291B02">
        <w:t xml:space="preserve"> ustala się:</w:t>
      </w:r>
    </w:p>
    <w:p w:rsidR="001C170D" w:rsidRPr="00291B02" w:rsidRDefault="001C170D" w:rsidP="002C6C01">
      <w:pPr>
        <w:pStyle w:val="Akapitzlist"/>
        <w:numPr>
          <w:ilvl w:val="0"/>
          <w:numId w:val="92"/>
        </w:numPr>
        <w:ind w:left="851" w:hanging="284"/>
        <w:jc w:val="both"/>
      </w:pPr>
      <w:r w:rsidRPr="00291B02">
        <w:t>szerokość dróg w liniach rozgraniczających zgodnie z załącznikiem nr 1.3;</w:t>
      </w:r>
    </w:p>
    <w:p w:rsidR="001C170D" w:rsidRPr="00ED4469" w:rsidRDefault="001C170D" w:rsidP="002C6C01">
      <w:pPr>
        <w:pStyle w:val="Akapitzlist"/>
        <w:numPr>
          <w:ilvl w:val="0"/>
          <w:numId w:val="92"/>
        </w:numPr>
        <w:ind w:left="851" w:hanging="284"/>
        <w:jc w:val="both"/>
      </w:pPr>
      <w:r w:rsidRPr="00291B02">
        <w:t xml:space="preserve">dopuszczenie </w:t>
      </w:r>
      <w:r w:rsidRPr="00ED4469">
        <w:t>realizacji:</w:t>
      </w:r>
    </w:p>
    <w:p w:rsidR="001C170D" w:rsidRPr="00ED4469" w:rsidRDefault="001C170D" w:rsidP="002C6C01">
      <w:pPr>
        <w:pStyle w:val="Akapitzlist"/>
        <w:numPr>
          <w:ilvl w:val="0"/>
          <w:numId w:val="88"/>
        </w:numPr>
        <w:ind w:left="1134" w:hanging="283"/>
        <w:jc w:val="both"/>
        <w:rPr>
          <w:kern w:val="24"/>
        </w:rPr>
      </w:pPr>
      <w:r w:rsidRPr="00ED4469">
        <w:rPr>
          <w:kern w:val="24"/>
        </w:rPr>
        <w:t>jezdni,</w:t>
      </w:r>
    </w:p>
    <w:p w:rsidR="001C170D" w:rsidRPr="00291B02" w:rsidRDefault="001C170D" w:rsidP="002C6C01">
      <w:pPr>
        <w:pStyle w:val="Akapitzlist"/>
        <w:numPr>
          <w:ilvl w:val="0"/>
          <w:numId w:val="8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chodników,</w:t>
      </w:r>
    </w:p>
    <w:p w:rsidR="001C170D" w:rsidRPr="00291B02" w:rsidRDefault="001C170D" w:rsidP="002C6C01">
      <w:pPr>
        <w:pStyle w:val="Akapitzlist"/>
        <w:numPr>
          <w:ilvl w:val="0"/>
          <w:numId w:val="8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dróg rowerowych,</w:t>
      </w:r>
    </w:p>
    <w:p w:rsidR="001C170D" w:rsidRPr="00291B02" w:rsidRDefault="001C170D" w:rsidP="002C6C01">
      <w:pPr>
        <w:pStyle w:val="Akapitzlist"/>
        <w:numPr>
          <w:ilvl w:val="0"/>
          <w:numId w:val="8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pStyle w:val="Akapitzlist"/>
        <w:numPr>
          <w:ilvl w:val="0"/>
          <w:numId w:val="8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miejsc postojowych,</w:t>
      </w:r>
    </w:p>
    <w:p w:rsidR="001C170D" w:rsidRPr="00291B02" w:rsidRDefault="001C170D" w:rsidP="002C6C01">
      <w:pPr>
        <w:pStyle w:val="Akapitzlist"/>
        <w:numPr>
          <w:ilvl w:val="0"/>
          <w:numId w:val="8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pStyle w:val="Akapitzlist"/>
        <w:numPr>
          <w:ilvl w:val="0"/>
          <w:numId w:val="8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 xml:space="preserve">tablic informacyjnych, </w:t>
      </w:r>
    </w:p>
    <w:p w:rsidR="001C170D" w:rsidRPr="00291B02" w:rsidRDefault="001C170D" w:rsidP="002C6C01">
      <w:pPr>
        <w:pStyle w:val="Akapitzlist"/>
        <w:numPr>
          <w:ilvl w:val="0"/>
          <w:numId w:val="8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88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h łącznie lub odrębnie.</w:t>
      </w:r>
    </w:p>
    <w:p w:rsidR="001C170D" w:rsidRPr="00291B02" w:rsidRDefault="001C170D" w:rsidP="00031494">
      <w:pPr>
        <w:ind w:left="1134"/>
        <w:jc w:val="both"/>
        <w:rPr>
          <w:kern w:val="24"/>
        </w:rPr>
      </w:pPr>
    </w:p>
    <w:p w:rsidR="001C170D" w:rsidRPr="00291B02" w:rsidRDefault="001C170D" w:rsidP="00031494">
      <w:pPr>
        <w:jc w:val="both"/>
      </w:pPr>
      <w:r w:rsidRPr="00291B02">
        <w:rPr>
          <w:b/>
          <w:bCs/>
        </w:rPr>
        <w:t>§ 40</w:t>
      </w:r>
      <w:r w:rsidRPr="00291B02">
        <w:t xml:space="preserve">. W zakresie terenów dróg pieszo-rowerowych </w:t>
      </w:r>
      <w:r w:rsidRPr="00291B02">
        <w:rPr>
          <w:b/>
          <w:bCs/>
        </w:rPr>
        <w:t xml:space="preserve">5KX, 6KX </w:t>
      </w:r>
      <w:r w:rsidRPr="00291B02">
        <w:t>ustala się:</w:t>
      </w:r>
    </w:p>
    <w:p w:rsidR="001C170D" w:rsidRPr="00291B02" w:rsidRDefault="001C170D" w:rsidP="002C6C01">
      <w:pPr>
        <w:pStyle w:val="Akapitzlist"/>
        <w:numPr>
          <w:ilvl w:val="0"/>
          <w:numId w:val="93"/>
        </w:numPr>
        <w:ind w:left="851" w:hanging="284"/>
        <w:jc w:val="both"/>
      </w:pPr>
      <w:r w:rsidRPr="00291B02">
        <w:t>szerokość dróg w liniach rozgraniczających zgodnie z załącznikiem nr 1.3;</w:t>
      </w:r>
    </w:p>
    <w:p w:rsidR="001C170D" w:rsidRPr="00291B02" w:rsidRDefault="001C170D" w:rsidP="002C6C01">
      <w:pPr>
        <w:pStyle w:val="Akapitzlist"/>
        <w:numPr>
          <w:ilvl w:val="0"/>
          <w:numId w:val="93"/>
        </w:numPr>
        <w:ind w:left="851" w:hanging="284"/>
        <w:jc w:val="both"/>
      </w:pPr>
      <w:r w:rsidRPr="00291B02">
        <w:t xml:space="preserve">dopuszczenie </w:t>
      </w:r>
      <w:r w:rsidRPr="00ED4469">
        <w:t>realizacji:</w:t>
      </w:r>
    </w:p>
    <w:p w:rsidR="001C170D" w:rsidRPr="00291B02" w:rsidRDefault="001C170D" w:rsidP="002C6C01">
      <w:pPr>
        <w:numPr>
          <w:ilvl w:val="0"/>
          <w:numId w:val="8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chodników,</w:t>
      </w:r>
    </w:p>
    <w:p w:rsidR="001C170D" w:rsidRPr="00291B02" w:rsidRDefault="001C170D" w:rsidP="002C6C01">
      <w:pPr>
        <w:numPr>
          <w:ilvl w:val="0"/>
          <w:numId w:val="8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drogowych obiektów inżynierskich,</w:t>
      </w:r>
    </w:p>
    <w:p w:rsidR="001C170D" w:rsidRPr="00291B02" w:rsidRDefault="001C170D" w:rsidP="002C6C01">
      <w:pPr>
        <w:numPr>
          <w:ilvl w:val="0"/>
          <w:numId w:val="8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małej architektury,</w:t>
      </w:r>
    </w:p>
    <w:p w:rsidR="001C170D" w:rsidRPr="00291B02" w:rsidRDefault="001C170D" w:rsidP="002C6C01">
      <w:pPr>
        <w:numPr>
          <w:ilvl w:val="0"/>
          <w:numId w:val="8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 xml:space="preserve">tablic informacyjnych, </w:t>
      </w:r>
    </w:p>
    <w:p w:rsidR="001C170D" w:rsidRPr="00291B02" w:rsidRDefault="001C170D" w:rsidP="002C6C01">
      <w:pPr>
        <w:numPr>
          <w:ilvl w:val="0"/>
          <w:numId w:val="8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urządzeń, sieci i obiektów infrastruktury technicznej,</w:t>
      </w:r>
    </w:p>
    <w:p w:rsidR="001C170D" w:rsidRPr="00291B02" w:rsidRDefault="001C170D" w:rsidP="002C6C01">
      <w:pPr>
        <w:numPr>
          <w:ilvl w:val="0"/>
          <w:numId w:val="89"/>
        </w:numPr>
        <w:ind w:left="1134" w:hanging="283"/>
        <w:jc w:val="both"/>
        <w:rPr>
          <w:kern w:val="24"/>
        </w:rPr>
      </w:pPr>
      <w:r w:rsidRPr="00291B02">
        <w:rPr>
          <w:kern w:val="24"/>
        </w:rPr>
        <w:t>obiektów wymienionych w lit. od a do e łącznie lub odrębnie.</w:t>
      </w:r>
    </w:p>
    <w:p w:rsidR="001C170D" w:rsidRPr="00291B02" w:rsidRDefault="001C170D" w:rsidP="00733627">
      <w:pPr>
        <w:jc w:val="both"/>
        <w:rPr>
          <w:kern w:val="24"/>
        </w:rPr>
      </w:pPr>
    </w:p>
    <w:p w:rsidR="001C170D" w:rsidRPr="00291B02" w:rsidRDefault="001C170D" w:rsidP="00733627">
      <w:pPr>
        <w:pStyle w:val="1mpzp"/>
        <w:numPr>
          <w:ilvl w:val="0"/>
          <w:numId w:val="0"/>
        </w:numPr>
        <w:spacing w:before="0"/>
        <w:rPr>
          <w:color w:val="auto"/>
        </w:rPr>
      </w:pPr>
      <w:r w:rsidRPr="00291B02">
        <w:rPr>
          <w:b/>
          <w:bCs/>
          <w:color w:val="auto"/>
        </w:rPr>
        <w:t>§ 41</w:t>
      </w:r>
      <w:r w:rsidRPr="00291B02">
        <w:rPr>
          <w:color w:val="auto"/>
        </w:rPr>
        <w:t>. W zakresie zasad</w:t>
      </w:r>
      <w:r w:rsidRPr="00291B02">
        <w:rPr>
          <w:color w:val="auto"/>
          <w:lang w:eastAsia="ar-SA" w:bidi="ar-SA"/>
        </w:rPr>
        <w:t xml:space="preserve"> kształtowania zabudowy oraz wskaźników zagospodarowania n</w:t>
      </w:r>
      <w:r w:rsidRPr="00291B02">
        <w:rPr>
          <w:color w:val="auto"/>
        </w:rPr>
        <w:t xml:space="preserve">a terenie urządzeń elektroenergetycznych </w:t>
      </w:r>
      <w:r w:rsidRPr="00291B02">
        <w:rPr>
          <w:b/>
          <w:bCs/>
          <w:color w:val="auto"/>
        </w:rPr>
        <w:t>3E</w:t>
      </w:r>
      <w:r w:rsidRPr="00291B02">
        <w:rPr>
          <w:color w:val="auto"/>
        </w:rPr>
        <w:t xml:space="preserve"> ustala się:</w:t>
      </w:r>
    </w:p>
    <w:p w:rsidR="001C170D" w:rsidRPr="00291B02" w:rsidRDefault="001C170D" w:rsidP="002C6C01">
      <w:pPr>
        <w:pStyle w:val="Akapitzlist1"/>
        <w:numPr>
          <w:ilvl w:val="0"/>
          <w:numId w:val="126"/>
        </w:numPr>
        <w:spacing w:line="100" w:lineRule="atLeast"/>
        <w:ind w:left="851" w:hanging="284"/>
        <w:jc w:val="both"/>
      </w:pPr>
      <w:r w:rsidRPr="00291B02">
        <w:t>dopuszczenie lokalizacji obiektów związanych z zaopatrzeniem w energię elektryczną, takich jak: stacje transformatorowe 15 kV/0,4 kV, sieci elektroenergetyczne i obiekty związane z eksploatacją tych urządzeń;</w:t>
      </w:r>
    </w:p>
    <w:p w:rsidR="001C170D" w:rsidRPr="00291B02" w:rsidRDefault="001C170D" w:rsidP="002C6C01">
      <w:pPr>
        <w:pStyle w:val="Akapitzlist1"/>
        <w:numPr>
          <w:ilvl w:val="0"/>
          <w:numId w:val="126"/>
        </w:numPr>
        <w:spacing w:line="100" w:lineRule="atLeast"/>
        <w:ind w:left="851" w:hanging="284"/>
        <w:jc w:val="both"/>
      </w:pPr>
      <w:r w:rsidRPr="00291B02">
        <w:t xml:space="preserve">dla obiektu budowlanego stacji transformatorowej: </w:t>
      </w:r>
    </w:p>
    <w:p w:rsidR="001C170D" w:rsidRPr="00291B02" w:rsidRDefault="001C170D" w:rsidP="002C6C01">
      <w:pPr>
        <w:pStyle w:val="Akapitzlist1"/>
        <w:numPr>
          <w:ilvl w:val="0"/>
          <w:numId w:val="129"/>
        </w:numPr>
        <w:spacing w:line="100" w:lineRule="atLeast"/>
        <w:ind w:left="1134" w:hanging="283"/>
        <w:jc w:val="both"/>
      </w:pPr>
      <w:r w:rsidRPr="00291B02">
        <w:t xml:space="preserve">maksymalną wysokość 3,5 m, przy czym wysokość ta nie dotyczy </w:t>
      </w:r>
      <w:proofErr w:type="spellStart"/>
      <w:r w:rsidRPr="00291B02">
        <w:t>nasłupowej</w:t>
      </w:r>
      <w:proofErr w:type="spellEnd"/>
      <w:r w:rsidRPr="00291B02">
        <w:t xml:space="preserve"> stacji transformatorowej,</w:t>
      </w:r>
    </w:p>
    <w:p w:rsidR="001C170D" w:rsidRPr="00291B02" w:rsidRDefault="001C170D" w:rsidP="002C6C01">
      <w:pPr>
        <w:pStyle w:val="Akapitzlist1"/>
        <w:numPr>
          <w:ilvl w:val="0"/>
          <w:numId w:val="129"/>
        </w:numPr>
        <w:spacing w:line="100" w:lineRule="atLeast"/>
        <w:ind w:left="1134" w:hanging="283"/>
        <w:jc w:val="both"/>
      </w:pPr>
      <w:r w:rsidRPr="00291B02">
        <w:t>dowolną geometri</w:t>
      </w:r>
      <w:r>
        <w:t>ę</w:t>
      </w:r>
      <w:r w:rsidRPr="00291B02">
        <w:t xml:space="preserve"> dachu;</w:t>
      </w:r>
    </w:p>
    <w:p w:rsidR="001C170D" w:rsidRPr="00291B02" w:rsidRDefault="001C170D" w:rsidP="002C6C01">
      <w:pPr>
        <w:pStyle w:val="Akapitzlist1"/>
        <w:numPr>
          <w:ilvl w:val="0"/>
          <w:numId w:val="126"/>
        </w:numPr>
        <w:spacing w:line="100" w:lineRule="atLeast"/>
        <w:ind w:left="851" w:hanging="284"/>
        <w:jc w:val="both"/>
      </w:pPr>
      <w:r w:rsidRPr="00291B02">
        <w:t>intensywność zabudowy rozumianą jako wskaźnik powierzchni całkowitej zabudowy, w odniesieniu do powierzchni działki budowlanej:</w:t>
      </w:r>
    </w:p>
    <w:p w:rsidR="001C170D" w:rsidRPr="00291B02" w:rsidRDefault="001C170D" w:rsidP="002C6C01">
      <w:pPr>
        <w:pStyle w:val="Akapitzlist1"/>
        <w:numPr>
          <w:ilvl w:val="0"/>
          <w:numId w:val="127"/>
        </w:numPr>
        <w:spacing w:line="100" w:lineRule="atLeast"/>
        <w:ind w:left="1134" w:hanging="283"/>
        <w:jc w:val="both"/>
      </w:pPr>
      <w:r w:rsidRPr="00291B02">
        <w:t>maksymalną: 0,35,</w:t>
      </w:r>
    </w:p>
    <w:p w:rsidR="001C170D" w:rsidRPr="00291B02" w:rsidRDefault="001C170D" w:rsidP="002C6C01">
      <w:pPr>
        <w:pStyle w:val="Akapitzlist1"/>
        <w:numPr>
          <w:ilvl w:val="0"/>
          <w:numId w:val="127"/>
        </w:numPr>
        <w:spacing w:line="100" w:lineRule="atLeast"/>
        <w:ind w:left="1134" w:hanging="283"/>
        <w:jc w:val="both"/>
      </w:pPr>
      <w:r w:rsidRPr="00291B02">
        <w:t>minimalną: 0,01;</w:t>
      </w:r>
    </w:p>
    <w:p w:rsidR="001C170D" w:rsidRPr="00291B02" w:rsidRDefault="001C170D" w:rsidP="002C6C01">
      <w:pPr>
        <w:pStyle w:val="Akapitzlist1"/>
        <w:numPr>
          <w:ilvl w:val="0"/>
          <w:numId w:val="126"/>
        </w:numPr>
        <w:spacing w:line="100" w:lineRule="atLeast"/>
        <w:ind w:left="851" w:hanging="284"/>
        <w:jc w:val="both"/>
      </w:pPr>
      <w:r w:rsidRPr="00291B02">
        <w:t>wskaźnik powierzchni zabudowy: maksymalnie 100% powierzchni działki budowlanej;</w:t>
      </w:r>
    </w:p>
    <w:p w:rsidR="001C170D" w:rsidRPr="00291B02" w:rsidRDefault="001C170D" w:rsidP="002C6C01">
      <w:pPr>
        <w:pStyle w:val="Akapitzlist1"/>
        <w:numPr>
          <w:ilvl w:val="0"/>
          <w:numId w:val="126"/>
        </w:numPr>
        <w:spacing w:line="100" w:lineRule="atLeast"/>
        <w:ind w:left="851" w:hanging="284"/>
        <w:jc w:val="both"/>
      </w:pPr>
      <w:r w:rsidRPr="00291B02">
        <w:t>minimalny udział powierzchni terenu biologicznie czynnego w odniesieniu do powierzchni działki budowlanej: 0%.</w:t>
      </w:r>
    </w:p>
    <w:p w:rsidR="001C170D" w:rsidRPr="00291B02" w:rsidRDefault="001C170D" w:rsidP="00733627">
      <w:pPr>
        <w:jc w:val="both"/>
        <w:rPr>
          <w:kern w:val="24"/>
        </w:rPr>
      </w:pPr>
    </w:p>
    <w:p w:rsidR="001C170D" w:rsidRPr="00291B02" w:rsidRDefault="001C170D" w:rsidP="00E113C5">
      <w:pPr>
        <w:pStyle w:val="2mpzp"/>
        <w:numPr>
          <w:ilvl w:val="0"/>
          <w:numId w:val="0"/>
        </w:numPr>
        <w:tabs>
          <w:tab w:val="left" w:pos="851"/>
        </w:tabs>
        <w:ind w:left="851"/>
        <w:rPr>
          <w:color w:val="auto"/>
        </w:rPr>
      </w:pPr>
    </w:p>
    <w:p w:rsidR="001C170D" w:rsidRPr="00291B02" w:rsidRDefault="001C170D" w:rsidP="0067147A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t>Dział V</w:t>
      </w:r>
    </w:p>
    <w:p w:rsidR="001C170D" w:rsidRPr="00291B02" w:rsidRDefault="001C170D" w:rsidP="0067147A">
      <w:pPr>
        <w:pStyle w:val="1mpzp"/>
        <w:numPr>
          <w:ilvl w:val="0"/>
          <w:numId w:val="0"/>
        </w:numPr>
        <w:spacing w:before="0"/>
        <w:ind w:left="142"/>
        <w:jc w:val="center"/>
        <w:rPr>
          <w:b/>
          <w:bCs/>
          <w:color w:val="auto"/>
        </w:rPr>
      </w:pPr>
      <w:r w:rsidRPr="00291B02">
        <w:rPr>
          <w:b/>
          <w:bCs/>
          <w:color w:val="auto"/>
        </w:rPr>
        <w:t>Ustalenia końcowe</w:t>
      </w:r>
    </w:p>
    <w:p w:rsidR="001C170D" w:rsidRPr="00291B02" w:rsidRDefault="001C170D" w:rsidP="00FC2AB4">
      <w:pPr>
        <w:pStyle w:val="1mpzp"/>
        <w:numPr>
          <w:ilvl w:val="0"/>
          <w:numId w:val="0"/>
        </w:numPr>
        <w:tabs>
          <w:tab w:val="clear" w:pos="567"/>
          <w:tab w:val="left" w:pos="0"/>
        </w:tabs>
        <w:spacing w:before="0"/>
        <w:rPr>
          <w:b/>
          <w:bCs/>
          <w:color w:val="auto"/>
        </w:rPr>
      </w:pPr>
    </w:p>
    <w:p w:rsidR="001C170D" w:rsidRPr="00291B02" w:rsidRDefault="001C170D" w:rsidP="00FC2AB4">
      <w:pPr>
        <w:pStyle w:val="1mpzp"/>
        <w:numPr>
          <w:ilvl w:val="0"/>
          <w:numId w:val="0"/>
        </w:numPr>
        <w:tabs>
          <w:tab w:val="clear" w:pos="567"/>
          <w:tab w:val="left" w:pos="0"/>
        </w:tabs>
        <w:spacing w:before="0"/>
        <w:rPr>
          <w:color w:val="auto"/>
        </w:rPr>
      </w:pPr>
      <w:r w:rsidRPr="00291B02">
        <w:rPr>
          <w:b/>
          <w:bCs/>
          <w:color w:val="auto"/>
        </w:rPr>
        <w:t>§ 42</w:t>
      </w:r>
      <w:r w:rsidRPr="00291B02">
        <w:rPr>
          <w:color w:val="auto"/>
        </w:rPr>
        <w:t>. Określa się stawkę procentową, o której mowa w art. 36 ust. 4 ustawy o planowaniu i zagospodarowaniu przestrzennym: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284"/>
        <w:rPr>
          <w:color w:val="auto"/>
        </w:rPr>
      </w:pPr>
      <w:r w:rsidRPr="00291B02">
        <w:rPr>
          <w:color w:val="auto"/>
        </w:rPr>
        <w:t xml:space="preserve">tereny zabudowy mieszkaniowej jednorodzinnej, oznaczone symbolami: </w:t>
      </w:r>
      <w:r w:rsidRPr="00291B02">
        <w:rPr>
          <w:b/>
          <w:bCs/>
          <w:color w:val="auto"/>
        </w:rPr>
        <w:t xml:space="preserve">1MN, 2MN, 3MN, 4MN, </w:t>
      </w:r>
      <w:r>
        <w:rPr>
          <w:b/>
          <w:bCs/>
          <w:color w:val="auto"/>
        </w:rPr>
        <w:t xml:space="preserve">5MN, </w:t>
      </w:r>
      <w:r w:rsidRPr="00291B02">
        <w:rPr>
          <w:b/>
          <w:bCs/>
          <w:color w:val="auto"/>
        </w:rPr>
        <w:t xml:space="preserve">6MN, 7MN, 8MN, 9MN, 10MN, 11MN, 12MN, 13MN, 14MN, 15MN </w:t>
      </w:r>
      <w:r w:rsidRPr="00291B02">
        <w:rPr>
          <w:color w:val="auto"/>
        </w:rPr>
        <w:t>w wysokości 5%;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284"/>
        <w:rPr>
          <w:b/>
          <w:bCs/>
          <w:color w:val="auto"/>
        </w:rPr>
      </w:pPr>
      <w:r w:rsidRPr="00291B02">
        <w:rPr>
          <w:color w:val="auto"/>
        </w:rPr>
        <w:lastRenderedPageBreak/>
        <w:t>tereny zabudowy mieszkaniowej wielorodzinnej, oznaczone symbolami:</w:t>
      </w:r>
      <w:r w:rsidRPr="00291B02">
        <w:rPr>
          <w:b/>
          <w:bCs/>
          <w:color w:val="auto"/>
        </w:rPr>
        <w:t xml:space="preserve"> 1MW, 2MW, 3MW, </w:t>
      </w:r>
      <w:r w:rsidRPr="00291B02">
        <w:rPr>
          <w:b/>
          <w:bCs/>
          <w:color w:val="auto"/>
          <w:lang w:eastAsia="ar-SA" w:bidi="ar-SA"/>
        </w:rPr>
        <w:t xml:space="preserve">4MW </w:t>
      </w:r>
      <w:r w:rsidRPr="00291B02">
        <w:rPr>
          <w:color w:val="auto"/>
        </w:rPr>
        <w:t>w wysokości 5%;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284"/>
        <w:rPr>
          <w:b/>
          <w:bCs/>
          <w:color w:val="auto"/>
        </w:rPr>
      </w:pPr>
      <w:r w:rsidRPr="00291B02">
        <w:rPr>
          <w:color w:val="auto"/>
        </w:rPr>
        <w:t xml:space="preserve">tereny zabudowy usługowej, oznaczone symbolami: </w:t>
      </w:r>
      <w:r w:rsidRPr="00291B02">
        <w:rPr>
          <w:b/>
          <w:bCs/>
          <w:color w:val="auto"/>
        </w:rPr>
        <w:t>1U, 2U, 3U, 4U, 5U, 6U</w:t>
      </w:r>
      <w:r w:rsidRPr="00291B02">
        <w:rPr>
          <w:color w:val="auto"/>
        </w:rPr>
        <w:t xml:space="preserve"> w wysokości 5%;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284"/>
        <w:rPr>
          <w:b/>
          <w:bCs/>
          <w:color w:val="auto"/>
        </w:rPr>
      </w:pPr>
      <w:r w:rsidRPr="00291B02">
        <w:rPr>
          <w:color w:val="auto"/>
        </w:rPr>
        <w:t xml:space="preserve">tereny zabudowy mieszkaniowo-usługowej, oznaczone symbolami: </w:t>
      </w:r>
      <w:r w:rsidRPr="00291B02">
        <w:rPr>
          <w:b/>
          <w:bCs/>
          <w:color w:val="auto"/>
        </w:rPr>
        <w:t>1MN/U, 2MN/U, 3MN/U</w:t>
      </w:r>
      <w:r w:rsidRPr="00291B02">
        <w:rPr>
          <w:color w:val="auto"/>
        </w:rPr>
        <w:t xml:space="preserve"> w wysokości 5%;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284"/>
        <w:rPr>
          <w:b/>
          <w:bCs/>
          <w:color w:val="auto"/>
        </w:rPr>
      </w:pPr>
      <w:r w:rsidRPr="00291B02">
        <w:rPr>
          <w:color w:val="auto"/>
        </w:rPr>
        <w:t xml:space="preserve">tereny zabudowy usługowo-mieszkaniowej wielorodzinnej, oznaczone symbolami: </w:t>
      </w:r>
      <w:r w:rsidRPr="00291B02">
        <w:rPr>
          <w:b/>
          <w:bCs/>
          <w:color w:val="auto"/>
        </w:rPr>
        <w:t>1U/MW, 2U/MW</w:t>
      </w:r>
      <w:r w:rsidRPr="00291B02">
        <w:rPr>
          <w:color w:val="auto"/>
        </w:rPr>
        <w:t xml:space="preserve"> w wysokości 5%;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284"/>
        <w:rPr>
          <w:color w:val="auto"/>
        </w:rPr>
      </w:pPr>
      <w:r w:rsidRPr="00291B02">
        <w:rPr>
          <w:color w:val="auto"/>
        </w:rPr>
        <w:t>tereny usług sportu i rekreacji lub zieleni urządzonej, oznaczone symbolami:</w:t>
      </w:r>
      <w:r w:rsidRPr="00291B02">
        <w:rPr>
          <w:b/>
          <w:bCs/>
          <w:color w:val="auto"/>
        </w:rPr>
        <w:t xml:space="preserve"> 1US/ZP, 2US/ZP, 3US/ZP, 4US/ZP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284"/>
        <w:rPr>
          <w:color w:val="auto"/>
        </w:rPr>
      </w:pPr>
      <w:r w:rsidRPr="00291B02">
        <w:rPr>
          <w:color w:val="auto"/>
        </w:rPr>
        <w:t xml:space="preserve">tereny zieleni urządzonej, oznaczone symbolami: </w:t>
      </w:r>
      <w:r w:rsidRPr="00291B02">
        <w:rPr>
          <w:b/>
          <w:bCs/>
          <w:color w:val="auto"/>
        </w:rPr>
        <w:t>1ZP, 2ZP, 3ZP, 4ZP, 5ZP, 6ZP, 7ZP, 8ZP, 9ZP, 10ZP, 11ZP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284"/>
        <w:rPr>
          <w:color w:val="auto"/>
        </w:rPr>
      </w:pPr>
      <w:r w:rsidRPr="00291B02">
        <w:rPr>
          <w:color w:val="auto"/>
        </w:rPr>
        <w:t xml:space="preserve">teren zabudowy zagrodowej, oznaczony symbolem </w:t>
      </w:r>
      <w:r w:rsidRPr="00291B02">
        <w:rPr>
          <w:b/>
          <w:bCs/>
          <w:color w:val="auto"/>
        </w:rPr>
        <w:t>RM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284"/>
        <w:rPr>
          <w:color w:val="auto"/>
        </w:rPr>
      </w:pPr>
      <w:r w:rsidRPr="00291B02">
        <w:rPr>
          <w:color w:val="auto"/>
        </w:rPr>
        <w:t xml:space="preserve">tereny wód – rowy, oznaczone symbolami: </w:t>
      </w:r>
      <w:r w:rsidRPr="00291B02">
        <w:rPr>
          <w:b/>
          <w:bCs/>
          <w:color w:val="auto"/>
        </w:rPr>
        <w:t>1W, 2W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425"/>
        <w:rPr>
          <w:color w:val="auto"/>
        </w:rPr>
      </w:pPr>
      <w:r w:rsidRPr="00291B02">
        <w:rPr>
          <w:color w:val="auto"/>
        </w:rPr>
        <w:t xml:space="preserve">tereny dróg publicznych klasy dojazdowej, oznaczone symbolami: </w:t>
      </w:r>
      <w:r w:rsidRPr="00291B02">
        <w:rPr>
          <w:b/>
          <w:bCs/>
          <w:color w:val="auto"/>
        </w:rPr>
        <w:t>1KDD, 2KDD, 3KDD, 4KDD, 5KDD</w:t>
      </w:r>
      <w:r w:rsidRPr="00291B02">
        <w:rPr>
          <w:color w:val="auto"/>
        </w:rPr>
        <w:t>,</w:t>
      </w:r>
      <w:r w:rsidRPr="00291B02">
        <w:rPr>
          <w:b/>
          <w:bCs/>
          <w:color w:val="auto"/>
        </w:rPr>
        <w:t xml:space="preserve"> 6KDD, 7KDD, 8KDD, 9KDD, 10KDD, 11KDD, 12KDD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425"/>
        <w:rPr>
          <w:color w:val="auto"/>
        </w:rPr>
      </w:pPr>
      <w:r w:rsidRPr="00291B02">
        <w:rPr>
          <w:color w:val="auto"/>
        </w:rPr>
        <w:t xml:space="preserve">teren komunikacji – plac publiczny, oznaczony symbolem </w:t>
      </w:r>
      <w:r w:rsidRPr="00291B02">
        <w:rPr>
          <w:b/>
          <w:bCs/>
          <w:color w:val="auto"/>
        </w:rPr>
        <w:t>KD-P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425"/>
        <w:rPr>
          <w:color w:val="auto"/>
        </w:rPr>
      </w:pPr>
      <w:r w:rsidRPr="00291B02">
        <w:rPr>
          <w:color w:val="auto"/>
        </w:rPr>
        <w:t xml:space="preserve">tereny dróg wewnętrznych, oznaczone symbolami: </w:t>
      </w:r>
      <w:r w:rsidRPr="00291B02">
        <w:rPr>
          <w:b/>
          <w:bCs/>
          <w:color w:val="auto"/>
        </w:rPr>
        <w:t>1KDW, 2KDW, 3KDW, 4KDW, 5KDW</w:t>
      </w:r>
      <w:r w:rsidRPr="00291B02">
        <w:rPr>
          <w:color w:val="auto"/>
        </w:rPr>
        <w:t>,</w:t>
      </w:r>
      <w:r w:rsidRPr="00291B02">
        <w:rPr>
          <w:b/>
          <w:bCs/>
          <w:color w:val="auto"/>
        </w:rPr>
        <w:t xml:space="preserve"> 6KDW, 7KDW, 8KDW, 9KDW, 10KDW, 11KDW, 12KDW, 13KDW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425"/>
        <w:rPr>
          <w:color w:val="auto"/>
        </w:rPr>
      </w:pPr>
      <w:r w:rsidRPr="00291B02">
        <w:rPr>
          <w:color w:val="auto"/>
        </w:rPr>
        <w:t xml:space="preserve">tereny dróg pieszo-rowerowych, oznaczone symbolami: </w:t>
      </w:r>
      <w:r w:rsidRPr="00291B02">
        <w:rPr>
          <w:b/>
          <w:bCs/>
          <w:color w:val="auto"/>
        </w:rPr>
        <w:t>1KX, 2KX, 3KX, 4KX, 5KX, 6KX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425"/>
        <w:rPr>
          <w:color w:val="auto"/>
        </w:rPr>
      </w:pPr>
      <w:r w:rsidRPr="00291B02">
        <w:rPr>
          <w:color w:val="auto"/>
        </w:rPr>
        <w:t xml:space="preserve">tereny obsługi komunikacji wewnętrznej – parking, oznaczone symbolami: </w:t>
      </w:r>
      <w:r w:rsidRPr="00291B02">
        <w:rPr>
          <w:b/>
          <w:bCs/>
          <w:color w:val="auto"/>
        </w:rPr>
        <w:t>1KDW-P, 2KDW-P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3KDW-P</w:t>
      </w:r>
      <w:r w:rsidRPr="00291B02">
        <w:rPr>
          <w:color w:val="auto"/>
        </w:rPr>
        <w:t xml:space="preserve">, </w:t>
      </w:r>
      <w:r w:rsidRPr="00291B02">
        <w:rPr>
          <w:b/>
          <w:bCs/>
          <w:color w:val="auto"/>
        </w:rPr>
        <w:t>4KDW-P, 5KDW-P, 6KDW-P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425"/>
        <w:rPr>
          <w:color w:val="auto"/>
        </w:rPr>
      </w:pPr>
      <w:r w:rsidRPr="00291B02">
        <w:rPr>
          <w:color w:val="auto"/>
        </w:rPr>
        <w:t xml:space="preserve">teren infrastruktury technicznej – gospodarowanie odpadami z oczyszczalnią ścieków, oznaczony symbolem: </w:t>
      </w:r>
      <w:r w:rsidRPr="00291B02">
        <w:rPr>
          <w:b/>
          <w:bCs/>
          <w:color w:val="auto"/>
        </w:rPr>
        <w:t>O/K</w:t>
      </w:r>
      <w:r w:rsidRPr="00291B02">
        <w:rPr>
          <w:color w:val="auto"/>
        </w:rPr>
        <w:t xml:space="preserve"> w wysokości 1%;</w:t>
      </w:r>
    </w:p>
    <w:p w:rsidR="001C170D" w:rsidRPr="00291B02" w:rsidRDefault="001C170D" w:rsidP="002C6C01">
      <w:pPr>
        <w:pStyle w:val="Styl1"/>
        <w:numPr>
          <w:ilvl w:val="0"/>
          <w:numId w:val="130"/>
        </w:numPr>
        <w:ind w:left="709" w:hanging="425"/>
        <w:rPr>
          <w:color w:val="auto"/>
        </w:rPr>
      </w:pPr>
      <w:r w:rsidRPr="00291B02">
        <w:rPr>
          <w:color w:val="auto"/>
        </w:rPr>
        <w:t xml:space="preserve">tereny infrastruktury technicznej – elektroenergetyka, oznaczone symbolami </w:t>
      </w:r>
      <w:r w:rsidRPr="00291B02">
        <w:rPr>
          <w:b/>
          <w:bCs/>
          <w:color w:val="auto"/>
        </w:rPr>
        <w:t>1E, 2E, 3E</w:t>
      </w:r>
      <w:r w:rsidRPr="00291B02">
        <w:rPr>
          <w:color w:val="auto"/>
        </w:rPr>
        <w:t xml:space="preserve"> w wysokości 1%.</w:t>
      </w:r>
    </w:p>
    <w:p w:rsidR="001C170D" w:rsidRPr="00291B02" w:rsidRDefault="001C170D" w:rsidP="007864A2">
      <w:pPr>
        <w:pStyle w:val="Styl1"/>
        <w:numPr>
          <w:ilvl w:val="0"/>
          <w:numId w:val="0"/>
        </w:numPr>
        <w:tabs>
          <w:tab w:val="left" w:pos="851"/>
        </w:tabs>
        <w:ind w:left="1070"/>
        <w:rPr>
          <w:color w:val="auto"/>
        </w:rPr>
      </w:pPr>
    </w:p>
    <w:p w:rsidR="001C170D" w:rsidRPr="00291B02" w:rsidRDefault="001C170D" w:rsidP="00A3099A">
      <w:pPr>
        <w:pStyle w:val="1mpzp"/>
        <w:numPr>
          <w:ilvl w:val="0"/>
          <w:numId w:val="0"/>
        </w:numPr>
        <w:spacing w:before="0"/>
        <w:ind w:left="567" w:hanging="567"/>
        <w:rPr>
          <w:color w:val="auto"/>
        </w:rPr>
      </w:pPr>
      <w:r w:rsidRPr="00291B02">
        <w:rPr>
          <w:b/>
          <w:bCs/>
          <w:color w:val="auto"/>
        </w:rPr>
        <w:t>§ 43.</w:t>
      </w:r>
      <w:r w:rsidRPr="00291B02">
        <w:rPr>
          <w:color w:val="auto"/>
        </w:rPr>
        <w:t xml:space="preserve"> Wykonanie uchwały powierza się Burmistrzowi Miasta i Gminy Wysoka.</w:t>
      </w:r>
    </w:p>
    <w:p w:rsidR="001C170D" w:rsidRPr="00291B02" w:rsidRDefault="001C170D" w:rsidP="00E113C5">
      <w:pPr>
        <w:pStyle w:val="1mpzp"/>
        <w:numPr>
          <w:ilvl w:val="0"/>
          <w:numId w:val="0"/>
        </w:numPr>
        <w:spacing w:before="0"/>
        <w:ind w:left="567"/>
        <w:rPr>
          <w:color w:val="auto"/>
        </w:rPr>
      </w:pPr>
    </w:p>
    <w:p w:rsidR="001C170D" w:rsidRPr="005B0A6E" w:rsidRDefault="001C170D" w:rsidP="00BB4B4F">
      <w:pPr>
        <w:pStyle w:val="1mpzp"/>
        <w:numPr>
          <w:ilvl w:val="0"/>
          <w:numId w:val="0"/>
        </w:numPr>
        <w:tabs>
          <w:tab w:val="clear" w:pos="567"/>
          <w:tab w:val="left" w:pos="0"/>
        </w:tabs>
        <w:spacing w:before="0"/>
        <w:rPr>
          <w:color w:val="auto"/>
        </w:rPr>
      </w:pPr>
      <w:r w:rsidRPr="00291B02">
        <w:rPr>
          <w:b/>
          <w:bCs/>
          <w:color w:val="auto"/>
        </w:rPr>
        <w:t>§ 44</w:t>
      </w:r>
      <w:r w:rsidRPr="00291B02">
        <w:rPr>
          <w:color w:val="auto"/>
        </w:rPr>
        <w:t>. Uchwała wchodzi w życie po upływie 14 dni od dnia ogłoszenia w Dzienniku</w:t>
      </w:r>
      <w:r w:rsidRPr="00291B02">
        <w:rPr>
          <w:i/>
          <w:iCs/>
          <w:color w:val="auto"/>
        </w:rPr>
        <w:t xml:space="preserve"> </w:t>
      </w:r>
      <w:r w:rsidRPr="00291B02">
        <w:rPr>
          <w:color w:val="auto"/>
        </w:rPr>
        <w:t>Urzędowym Województwa Wielkopolskiego.</w:t>
      </w:r>
      <w:bookmarkStart w:id="1" w:name="_GoBack"/>
      <w:bookmarkEnd w:id="1"/>
    </w:p>
    <w:sectPr w:rsidR="001C170D" w:rsidRPr="005B0A6E" w:rsidSect="00072A6E">
      <w:headerReference w:type="default" r:id="rId8"/>
      <w:footerReference w:type="default" r:id="rId9"/>
      <w:pgSz w:w="11906" w:h="16838"/>
      <w:pgMar w:top="1693" w:right="1134" w:bottom="1134" w:left="107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95" w:rsidRDefault="00963295">
      <w:r>
        <w:separator/>
      </w:r>
    </w:p>
  </w:endnote>
  <w:endnote w:type="continuationSeparator" w:id="0">
    <w:p w:rsidR="00963295" w:rsidRDefault="0096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49" w:rsidRPr="00605272" w:rsidRDefault="00443849">
    <w:pPr>
      <w:pStyle w:val="Stopka"/>
      <w:jc w:val="center"/>
      <w:rPr>
        <w:sz w:val="20"/>
        <w:szCs w:val="20"/>
      </w:rPr>
    </w:pPr>
    <w:r w:rsidRPr="00605272">
      <w:rPr>
        <w:sz w:val="20"/>
        <w:szCs w:val="20"/>
      </w:rPr>
      <w:fldChar w:fldCharType="begin"/>
    </w:r>
    <w:r w:rsidRPr="00605272">
      <w:rPr>
        <w:sz w:val="20"/>
        <w:szCs w:val="20"/>
      </w:rPr>
      <w:instrText>PAGE   \* MERGEFORMAT</w:instrText>
    </w:r>
    <w:r w:rsidRPr="00605272">
      <w:rPr>
        <w:sz w:val="20"/>
        <w:szCs w:val="20"/>
      </w:rPr>
      <w:fldChar w:fldCharType="separate"/>
    </w:r>
    <w:r w:rsidR="005B0A6E">
      <w:rPr>
        <w:noProof/>
        <w:sz w:val="20"/>
        <w:szCs w:val="20"/>
      </w:rPr>
      <w:t>1</w:t>
    </w:r>
    <w:r w:rsidRPr="00605272">
      <w:rPr>
        <w:sz w:val="20"/>
        <w:szCs w:val="20"/>
      </w:rPr>
      <w:fldChar w:fldCharType="end"/>
    </w:r>
  </w:p>
  <w:p w:rsidR="00443849" w:rsidRDefault="004438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95" w:rsidRDefault="00963295">
      <w:r>
        <w:separator/>
      </w:r>
    </w:p>
  </w:footnote>
  <w:footnote w:type="continuationSeparator" w:id="0">
    <w:p w:rsidR="00963295" w:rsidRDefault="00963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49" w:rsidRDefault="00443849">
    <w:pPr>
      <w:pStyle w:val="Nagwek"/>
      <w:jc w:val="right"/>
    </w:pPr>
    <w:r w:rsidRPr="00D409C4">
      <w:rPr>
        <w:sz w:val="20"/>
        <w:szCs w:val="2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3A2ACA"/>
    <w:lvl w:ilvl="0">
      <w:start w:val="1"/>
      <w:numFmt w:val="bullet"/>
      <w:pStyle w:val="-mpz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mpzp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0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pacing w:val="-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62E66C22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0"/>
    <w:multiLevelType w:val="multilevel"/>
    <w:tmpl w:val="750CBD0A"/>
    <w:name w:val="WW8Num16"/>
    <w:lvl w:ilvl="0">
      <w:start w:val="3"/>
      <w:numFmt w:val="lowerLetter"/>
      <w:lvlText w:val="%1)"/>
      <w:lvlJc w:val="left"/>
      <w:pPr>
        <w:tabs>
          <w:tab w:val="num" w:pos="786"/>
        </w:tabs>
        <w:ind w:left="709" w:hanging="283"/>
      </w:pPr>
      <w:rPr>
        <w:rFonts w:eastAsia="Times New Roman"/>
        <w:b/>
        <w:bCs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F79EF352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3"/>
    <w:multiLevelType w:val="multilevel"/>
    <w:tmpl w:val="4600DCAC"/>
    <w:name w:val="WW8Num192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00000014"/>
    <w:multiLevelType w:val="multilevel"/>
    <w:tmpl w:val="B7B2D2C0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>
      <w:start w:val="7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7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7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7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7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7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00000016"/>
    <w:name w:val="WW8Num2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7"/>
    <w:multiLevelType w:val="multilevel"/>
    <w:tmpl w:val="00000017"/>
    <w:name w:val="WW8Num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9"/>
    <w:multiLevelType w:val="multilevel"/>
    <w:tmpl w:val="00000019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000000"/>
        <w:sz w:val="24"/>
        <w:szCs w:val="24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D"/>
    <w:multiLevelType w:val="multilevel"/>
    <w:tmpl w:val="0000001D"/>
    <w:name w:val="WW8Num29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6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6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6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6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6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6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F"/>
    <w:multiLevelType w:val="multilevel"/>
    <w:tmpl w:val="0000001F"/>
    <w:name w:val="WW8Num3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8"/>
    <w:multiLevelType w:val="multi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9"/>
    <w:multiLevelType w:val="multilevel"/>
    <w:tmpl w:val="00000029"/>
    <w:name w:val="WW8Num97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000002A"/>
    <w:multiLevelType w:val="multi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>
    <w:nsid w:val="00000030"/>
    <w:multiLevelType w:val="multilevel"/>
    <w:tmpl w:val="00000030"/>
    <w:name w:val="WW8Num4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/>
        <w:color w:val="auto"/>
        <w:kern w:val="1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31"/>
    <w:multiLevelType w:val="multilevel"/>
    <w:tmpl w:val="4868506A"/>
    <w:name w:val="WW8Num5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32"/>
    <w:multiLevelType w:val="multilevel"/>
    <w:tmpl w:val="00000032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3"/>
    <w:multiLevelType w:val="multilevel"/>
    <w:tmpl w:val="00000033"/>
    <w:name w:val="WW8Num52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37"/>
    <w:multiLevelType w:val="singleLevel"/>
    <w:tmpl w:val="00000037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222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45">
    <w:nsid w:val="00000038"/>
    <w:multiLevelType w:val="singleLevel"/>
    <w:tmpl w:val="00000038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/>
        <w:strike w:val="0"/>
        <w:dstrike w:val="0"/>
        <w:color w:val="000000"/>
        <w:sz w:val="24"/>
        <w:szCs w:val="24"/>
      </w:rPr>
    </w:lvl>
  </w:abstractNum>
  <w:abstractNum w:abstractNumId="46">
    <w:nsid w:val="00000039"/>
    <w:multiLevelType w:val="singleLevel"/>
    <w:tmpl w:val="00000039"/>
    <w:name w:val="WW8Num58"/>
    <w:lvl w:ilvl="0">
      <w:start w:val="1"/>
      <w:numFmt w:val="bullet"/>
      <w:lvlText w:val=""/>
      <w:lvlJc w:val="left"/>
      <w:pPr>
        <w:tabs>
          <w:tab w:val="num" w:pos="0"/>
        </w:tabs>
        <w:ind w:left="1838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47">
    <w:nsid w:val="0000003A"/>
    <w:multiLevelType w:val="singleLevel"/>
    <w:tmpl w:val="0000003A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48">
    <w:nsid w:val="0000003B"/>
    <w:multiLevelType w:val="multilevel"/>
    <w:tmpl w:val="0000003B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/>
        <w:b/>
        <w:bCs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4014" w:hanging="360"/>
      </w:pPr>
      <w:rPr>
        <w:rFonts w:ascii="Symbol" w:hAnsi="Symbol" w:cs="Symbol"/>
        <w:b/>
        <w:bCs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  <w:b/>
        <w:bCs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49">
    <w:nsid w:val="00000045"/>
    <w:multiLevelType w:val="singleLevel"/>
    <w:tmpl w:val="0000004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50">
    <w:nsid w:val="0000004B"/>
    <w:multiLevelType w:val="multilevel"/>
    <w:tmpl w:val="A74EEF68"/>
    <w:name w:val="WW8Num7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4C"/>
    <w:multiLevelType w:val="multilevel"/>
    <w:tmpl w:val="0000004C"/>
    <w:name w:val="WW8Num7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4E"/>
    <w:multiLevelType w:val="singleLevel"/>
    <w:tmpl w:val="0000004E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1920" w:hanging="360"/>
      </w:pPr>
      <w:rPr>
        <w:rFonts w:ascii="Symbol" w:hAnsi="Symbol" w:cs="Symbol"/>
        <w:color w:val="auto"/>
      </w:rPr>
    </w:lvl>
  </w:abstractNum>
  <w:abstractNum w:abstractNumId="53">
    <w:nsid w:val="00000053"/>
    <w:multiLevelType w:val="singleLevel"/>
    <w:tmpl w:val="00000053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color w:val="000000"/>
        <w:sz w:val="24"/>
        <w:szCs w:val="24"/>
      </w:rPr>
    </w:lvl>
  </w:abstractNum>
  <w:abstractNum w:abstractNumId="54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color w:val="000000"/>
        <w:kern w:val="1"/>
        <w:sz w:val="24"/>
        <w:szCs w:val="24"/>
      </w:rPr>
    </w:lvl>
  </w:abstractNum>
  <w:abstractNum w:abstractNumId="55">
    <w:nsid w:val="00000059"/>
    <w:multiLevelType w:val="single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  <w:sz w:val="24"/>
        <w:szCs w:val="24"/>
      </w:rPr>
    </w:lvl>
  </w:abstractNum>
  <w:abstractNum w:abstractNumId="56">
    <w:nsid w:val="0000005B"/>
    <w:multiLevelType w:val="singleLevel"/>
    <w:tmpl w:val="0000005B"/>
    <w:name w:val="WW8Num1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7">
    <w:nsid w:val="00000061"/>
    <w:multiLevelType w:val="singleLevel"/>
    <w:tmpl w:val="00000061"/>
    <w:name w:val="WW8Num160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</w:abstractNum>
  <w:abstractNum w:abstractNumId="58">
    <w:nsid w:val="019F66EA"/>
    <w:multiLevelType w:val="hybridMultilevel"/>
    <w:tmpl w:val="9BA0B9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032A1AD8"/>
    <w:multiLevelType w:val="hybridMultilevel"/>
    <w:tmpl w:val="BE1CC02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047E0A36"/>
    <w:multiLevelType w:val="hybridMultilevel"/>
    <w:tmpl w:val="CAF2316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052B647D"/>
    <w:multiLevelType w:val="hybridMultilevel"/>
    <w:tmpl w:val="FBBE7248"/>
    <w:name w:val="WW8Num1922"/>
    <w:lvl w:ilvl="0" w:tplc="0000004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056A6C1F"/>
    <w:multiLevelType w:val="hybridMultilevel"/>
    <w:tmpl w:val="80F6CA30"/>
    <w:lvl w:ilvl="0" w:tplc="346A36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06C60EE3"/>
    <w:multiLevelType w:val="hybridMultilevel"/>
    <w:tmpl w:val="91E20C1A"/>
    <w:lvl w:ilvl="0" w:tplc="77D0C1EC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7597ED7"/>
    <w:multiLevelType w:val="hybridMultilevel"/>
    <w:tmpl w:val="C33EAA34"/>
    <w:lvl w:ilvl="0" w:tplc="0000004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09FC343C"/>
    <w:multiLevelType w:val="hybridMultilevel"/>
    <w:tmpl w:val="58A424B8"/>
    <w:lvl w:ilvl="0" w:tplc="00000016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0B2419A8"/>
    <w:multiLevelType w:val="hybridMultilevel"/>
    <w:tmpl w:val="CACA3424"/>
    <w:lvl w:ilvl="0" w:tplc="346A366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7">
    <w:nsid w:val="0B4A456A"/>
    <w:multiLevelType w:val="hybridMultilevel"/>
    <w:tmpl w:val="7564EBB4"/>
    <w:lvl w:ilvl="0" w:tplc="346A36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EB038FF"/>
    <w:multiLevelType w:val="hybridMultilevel"/>
    <w:tmpl w:val="A830A428"/>
    <w:lvl w:ilvl="0" w:tplc="04150017">
      <w:start w:val="1"/>
      <w:numFmt w:val="lowerLetter"/>
      <w:lvlText w:val="%1)"/>
      <w:lvlJc w:val="left"/>
      <w:pPr>
        <w:ind w:left="157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69">
    <w:nsid w:val="0EEB6FA1"/>
    <w:multiLevelType w:val="hybridMultilevel"/>
    <w:tmpl w:val="F808032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0F781AD8"/>
    <w:multiLevelType w:val="hybridMultilevel"/>
    <w:tmpl w:val="995A8F06"/>
    <w:lvl w:ilvl="0" w:tplc="51268D0C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1">
    <w:nsid w:val="0FA158ED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0FD3556B"/>
    <w:multiLevelType w:val="hybridMultilevel"/>
    <w:tmpl w:val="58A424B8"/>
    <w:lvl w:ilvl="0" w:tplc="00000016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13A960DD"/>
    <w:multiLevelType w:val="hybridMultilevel"/>
    <w:tmpl w:val="E1AABD6E"/>
    <w:lvl w:ilvl="0" w:tplc="2ED653BA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14B63984"/>
    <w:multiLevelType w:val="hybridMultilevel"/>
    <w:tmpl w:val="5BCE4D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71663FA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76">
    <w:nsid w:val="17A36F82"/>
    <w:multiLevelType w:val="hybridMultilevel"/>
    <w:tmpl w:val="3870A776"/>
    <w:lvl w:ilvl="0" w:tplc="0000004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17E5653D"/>
    <w:multiLevelType w:val="hybridMultilevel"/>
    <w:tmpl w:val="069CE556"/>
    <w:lvl w:ilvl="0" w:tplc="00000016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8886126"/>
    <w:multiLevelType w:val="hybridMultilevel"/>
    <w:tmpl w:val="6D6C4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BB53081"/>
    <w:multiLevelType w:val="hybridMultilevel"/>
    <w:tmpl w:val="29089F5E"/>
    <w:lvl w:ilvl="0" w:tplc="00000047">
      <w:start w:val="1"/>
      <w:numFmt w:val="lowerLetter"/>
      <w:lvlText w:val="%1)"/>
      <w:lvlJc w:val="left"/>
      <w:pPr>
        <w:ind w:left="157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80">
    <w:nsid w:val="1C005381"/>
    <w:multiLevelType w:val="hybridMultilevel"/>
    <w:tmpl w:val="8DA43B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81">
    <w:nsid w:val="1C9370DE"/>
    <w:multiLevelType w:val="hybridMultilevel"/>
    <w:tmpl w:val="6658D3D0"/>
    <w:lvl w:ilvl="0" w:tplc="A67A1C2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1F942FC6"/>
    <w:multiLevelType w:val="hybridMultilevel"/>
    <w:tmpl w:val="E4320DD0"/>
    <w:lvl w:ilvl="0" w:tplc="3802147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FB6368A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84">
    <w:nsid w:val="202E4D71"/>
    <w:multiLevelType w:val="hybridMultilevel"/>
    <w:tmpl w:val="5D948B74"/>
    <w:lvl w:ilvl="0" w:tplc="0000004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5">
    <w:nsid w:val="204D6455"/>
    <w:multiLevelType w:val="hybridMultilevel"/>
    <w:tmpl w:val="DDC2F154"/>
    <w:lvl w:ilvl="0" w:tplc="A67A1C2C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0725B44"/>
    <w:multiLevelType w:val="hybridMultilevel"/>
    <w:tmpl w:val="EC6A2B0A"/>
    <w:lvl w:ilvl="0" w:tplc="65C0F35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212E1E22"/>
    <w:multiLevelType w:val="hybridMultilevel"/>
    <w:tmpl w:val="8E9A0F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1A5605D"/>
    <w:multiLevelType w:val="hybridMultilevel"/>
    <w:tmpl w:val="3EE09528"/>
    <w:lvl w:ilvl="0" w:tplc="FAAC394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20666F2"/>
    <w:multiLevelType w:val="hybridMultilevel"/>
    <w:tmpl w:val="4E98819C"/>
    <w:lvl w:ilvl="0" w:tplc="7728CB6A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3CC0605"/>
    <w:multiLevelType w:val="hybridMultilevel"/>
    <w:tmpl w:val="4328A476"/>
    <w:lvl w:ilvl="0" w:tplc="456498C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1">
    <w:nsid w:val="23F53138"/>
    <w:multiLevelType w:val="hybridMultilevel"/>
    <w:tmpl w:val="BB681320"/>
    <w:lvl w:ilvl="0" w:tplc="346A36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4075899"/>
    <w:multiLevelType w:val="hybridMultilevel"/>
    <w:tmpl w:val="42180D0A"/>
    <w:lvl w:ilvl="0" w:tplc="BF466186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3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245A44F6"/>
    <w:multiLevelType w:val="singleLevel"/>
    <w:tmpl w:val="000000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  <w:sz w:val="24"/>
        <w:szCs w:val="24"/>
      </w:rPr>
    </w:lvl>
  </w:abstractNum>
  <w:abstractNum w:abstractNumId="95">
    <w:nsid w:val="24E76D48"/>
    <w:multiLevelType w:val="hybridMultilevel"/>
    <w:tmpl w:val="4E3CAD7E"/>
    <w:lvl w:ilvl="0" w:tplc="8606385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25055C28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97">
    <w:nsid w:val="25F7228E"/>
    <w:multiLevelType w:val="hybridMultilevel"/>
    <w:tmpl w:val="DA826CE0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98">
    <w:nsid w:val="26565F09"/>
    <w:multiLevelType w:val="hybridMultilevel"/>
    <w:tmpl w:val="321A7B70"/>
    <w:lvl w:ilvl="0" w:tplc="00000047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146" w:hanging="360"/>
      </w:pPr>
    </w:lvl>
    <w:lvl w:ilvl="2" w:tplc="0415001B">
      <w:start w:val="1"/>
      <w:numFmt w:val="lowerRoman"/>
      <w:lvlText w:val="%3."/>
      <w:lvlJc w:val="right"/>
      <w:pPr>
        <w:ind w:left="4866" w:hanging="180"/>
      </w:pPr>
    </w:lvl>
    <w:lvl w:ilvl="3" w:tplc="0415000F">
      <w:start w:val="1"/>
      <w:numFmt w:val="decimal"/>
      <w:lvlText w:val="%4."/>
      <w:lvlJc w:val="left"/>
      <w:pPr>
        <w:ind w:left="5586" w:hanging="360"/>
      </w:pPr>
    </w:lvl>
    <w:lvl w:ilvl="4" w:tplc="04150019">
      <w:start w:val="1"/>
      <w:numFmt w:val="lowerLetter"/>
      <w:lvlText w:val="%5."/>
      <w:lvlJc w:val="left"/>
      <w:pPr>
        <w:ind w:left="6306" w:hanging="360"/>
      </w:pPr>
    </w:lvl>
    <w:lvl w:ilvl="5" w:tplc="0415001B">
      <w:start w:val="1"/>
      <w:numFmt w:val="lowerRoman"/>
      <w:lvlText w:val="%6."/>
      <w:lvlJc w:val="right"/>
      <w:pPr>
        <w:ind w:left="7026" w:hanging="180"/>
      </w:pPr>
    </w:lvl>
    <w:lvl w:ilvl="6" w:tplc="0415000F">
      <w:start w:val="1"/>
      <w:numFmt w:val="decimal"/>
      <w:lvlText w:val="%7."/>
      <w:lvlJc w:val="left"/>
      <w:pPr>
        <w:ind w:left="7746" w:hanging="360"/>
      </w:pPr>
    </w:lvl>
    <w:lvl w:ilvl="7" w:tplc="04150019">
      <w:start w:val="1"/>
      <w:numFmt w:val="lowerLetter"/>
      <w:lvlText w:val="%8."/>
      <w:lvlJc w:val="left"/>
      <w:pPr>
        <w:ind w:left="8466" w:hanging="360"/>
      </w:pPr>
    </w:lvl>
    <w:lvl w:ilvl="8" w:tplc="0415001B">
      <w:start w:val="1"/>
      <w:numFmt w:val="lowerRoman"/>
      <w:lvlText w:val="%9."/>
      <w:lvlJc w:val="right"/>
      <w:pPr>
        <w:ind w:left="9186" w:hanging="180"/>
      </w:pPr>
    </w:lvl>
  </w:abstractNum>
  <w:abstractNum w:abstractNumId="99">
    <w:nsid w:val="265F4C0F"/>
    <w:multiLevelType w:val="hybridMultilevel"/>
    <w:tmpl w:val="2A600EA2"/>
    <w:lvl w:ilvl="0" w:tplc="DDD28502">
      <w:start w:val="1"/>
      <w:numFmt w:val="bullet"/>
      <w:lvlText w:val=""/>
      <w:lvlJc w:val="left"/>
      <w:pPr>
        <w:ind w:left="3774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100">
    <w:nsid w:val="26973BA2"/>
    <w:multiLevelType w:val="hybridMultilevel"/>
    <w:tmpl w:val="BE1CC02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1">
    <w:nsid w:val="26BA712F"/>
    <w:multiLevelType w:val="hybridMultilevel"/>
    <w:tmpl w:val="D8E0A31E"/>
    <w:lvl w:ilvl="0" w:tplc="862A8B9C">
      <w:start w:val="1"/>
      <w:numFmt w:val="lowerLetter"/>
      <w:lvlText w:val="%1)"/>
      <w:lvlJc w:val="left"/>
      <w:pPr>
        <w:ind w:left="593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7437398"/>
    <w:multiLevelType w:val="hybridMultilevel"/>
    <w:tmpl w:val="E3282D44"/>
    <w:lvl w:ilvl="0" w:tplc="57163E0A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7D839B3"/>
    <w:multiLevelType w:val="hybridMultilevel"/>
    <w:tmpl w:val="DB7CCCCC"/>
    <w:lvl w:ilvl="0" w:tplc="A672054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4">
    <w:nsid w:val="283A69EC"/>
    <w:multiLevelType w:val="hybridMultilevel"/>
    <w:tmpl w:val="7B249908"/>
    <w:name w:val="WW8Num432222"/>
    <w:lvl w:ilvl="0" w:tplc="85AA700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85C7D9A"/>
    <w:multiLevelType w:val="hybridMultilevel"/>
    <w:tmpl w:val="B7722C42"/>
    <w:lvl w:ilvl="0" w:tplc="01AC7C98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88E0642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107">
    <w:nsid w:val="29A423E7"/>
    <w:multiLevelType w:val="hybridMultilevel"/>
    <w:tmpl w:val="24F42C5A"/>
    <w:lvl w:ilvl="0" w:tplc="0A2A3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9AE4284"/>
    <w:multiLevelType w:val="hybridMultilevel"/>
    <w:tmpl w:val="1924B86A"/>
    <w:name w:val="WW8Num43222"/>
    <w:lvl w:ilvl="0" w:tplc="173845DC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29CF320B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0">
    <w:nsid w:val="2A524013"/>
    <w:multiLevelType w:val="hybridMultilevel"/>
    <w:tmpl w:val="C8A05572"/>
    <w:lvl w:ilvl="0" w:tplc="7EA297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A6E7AA3"/>
    <w:multiLevelType w:val="hybridMultilevel"/>
    <w:tmpl w:val="47783FFE"/>
    <w:lvl w:ilvl="0" w:tplc="346A366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12">
    <w:nsid w:val="2BC14F7B"/>
    <w:multiLevelType w:val="hybridMultilevel"/>
    <w:tmpl w:val="D2907E5E"/>
    <w:lvl w:ilvl="0" w:tplc="20F4AE3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C3F2C25"/>
    <w:multiLevelType w:val="hybridMultilevel"/>
    <w:tmpl w:val="7370346E"/>
    <w:lvl w:ilvl="0" w:tplc="48763B8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4">
    <w:nsid w:val="2DEF7573"/>
    <w:multiLevelType w:val="hybridMultilevel"/>
    <w:tmpl w:val="C6B2519E"/>
    <w:lvl w:ilvl="0" w:tplc="7570C7FC">
      <w:start w:val="1"/>
      <w:numFmt w:val="decimal"/>
      <w:pStyle w:val="paragraf"/>
      <w:lvlText w:val="§ %1."/>
      <w:lvlJc w:val="left"/>
      <w:pPr>
        <w:ind w:left="70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15">
    <w:nsid w:val="2DF96F04"/>
    <w:multiLevelType w:val="hybridMultilevel"/>
    <w:tmpl w:val="A0D451CA"/>
    <w:lvl w:ilvl="0" w:tplc="2ED653B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2E1B6AAF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7">
    <w:nsid w:val="2E522A98"/>
    <w:multiLevelType w:val="hybridMultilevel"/>
    <w:tmpl w:val="8E7838E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8">
    <w:nsid w:val="2E6A426F"/>
    <w:multiLevelType w:val="hybridMultilevel"/>
    <w:tmpl w:val="9BA0B9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9">
    <w:nsid w:val="2EC57E35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0">
    <w:nsid w:val="2F446F4B"/>
    <w:multiLevelType w:val="hybridMultilevel"/>
    <w:tmpl w:val="A45A8B4A"/>
    <w:lvl w:ilvl="0" w:tplc="3E62ADF0">
      <w:start w:val="1"/>
      <w:numFmt w:val="lowerLetter"/>
      <w:lvlText w:val="%1)"/>
      <w:lvlJc w:val="left"/>
      <w:pPr>
        <w:ind w:left="1571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1">
    <w:nsid w:val="307E1816"/>
    <w:multiLevelType w:val="hybridMultilevel"/>
    <w:tmpl w:val="8E946F28"/>
    <w:lvl w:ilvl="0" w:tplc="2ED653B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31815DBF"/>
    <w:multiLevelType w:val="multilevel"/>
    <w:tmpl w:val="A81E3B68"/>
    <w:name w:val="WW8Num43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3">
    <w:nsid w:val="338522BD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24">
    <w:nsid w:val="33E91D05"/>
    <w:multiLevelType w:val="hybridMultilevel"/>
    <w:tmpl w:val="BE1CC02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5">
    <w:nsid w:val="351C404F"/>
    <w:multiLevelType w:val="hybridMultilevel"/>
    <w:tmpl w:val="99E8D67E"/>
    <w:name w:val="WW8Num4322"/>
    <w:lvl w:ilvl="0" w:tplc="173845DC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352462DC"/>
    <w:multiLevelType w:val="hybridMultilevel"/>
    <w:tmpl w:val="995A8F06"/>
    <w:lvl w:ilvl="0" w:tplc="51268D0C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7">
    <w:nsid w:val="35CE4C7B"/>
    <w:multiLevelType w:val="hybridMultilevel"/>
    <w:tmpl w:val="9362A204"/>
    <w:lvl w:ilvl="0" w:tplc="0DBC26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64232DD"/>
    <w:multiLevelType w:val="hybridMultilevel"/>
    <w:tmpl w:val="F0A0DB5E"/>
    <w:lvl w:ilvl="0" w:tplc="0000004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38415C5E"/>
    <w:multiLevelType w:val="hybridMultilevel"/>
    <w:tmpl w:val="98880D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0">
    <w:nsid w:val="38734A3C"/>
    <w:multiLevelType w:val="hybridMultilevel"/>
    <w:tmpl w:val="650022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1">
    <w:nsid w:val="388C0317"/>
    <w:multiLevelType w:val="hybridMultilevel"/>
    <w:tmpl w:val="591AA264"/>
    <w:lvl w:ilvl="0" w:tplc="229E786E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32">
    <w:nsid w:val="38E60438"/>
    <w:multiLevelType w:val="hybridMultilevel"/>
    <w:tmpl w:val="F146C010"/>
    <w:lvl w:ilvl="0" w:tplc="00000047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146" w:hanging="360"/>
      </w:pPr>
    </w:lvl>
    <w:lvl w:ilvl="2" w:tplc="0415001B">
      <w:start w:val="1"/>
      <w:numFmt w:val="lowerRoman"/>
      <w:lvlText w:val="%3."/>
      <w:lvlJc w:val="right"/>
      <w:pPr>
        <w:ind w:left="4866" w:hanging="180"/>
      </w:pPr>
    </w:lvl>
    <w:lvl w:ilvl="3" w:tplc="0415000F">
      <w:start w:val="1"/>
      <w:numFmt w:val="decimal"/>
      <w:lvlText w:val="%4."/>
      <w:lvlJc w:val="left"/>
      <w:pPr>
        <w:ind w:left="5586" w:hanging="360"/>
      </w:pPr>
    </w:lvl>
    <w:lvl w:ilvl="4" w:tplc="04150019">
      <w:start w:val="1"/>
      <w:numFmt w:val="lowerLetter"/>
      <w:lvlText w:val="%5."/>
      <w:lvlJc w:val="left"/>
      <w:pPr>
        <w:ind w:left="6306" w:hanging="360"/>
      </w:pPr>
    </w:lvl>
    <w:lvl w:ilvl="5" w:tplc="0415001B">
      <w:start w:val="1"/>
      <w:numFmt w:val="lowerRoman"/>
      <w:lvlText w:val="%6."/>
      <w:lvlJc w:val="right"/>
      <w:pPr>
        <w:ind w:left="7026" w:hanging="180"/>
      </w:pPr>
    </w:lvl>
    <w:lvl w:ilvl="6" w:tplc="0415000F">
      <w:start w:val="1"/>
      <w:numFmt w:val="decimal"/>
      <w:lvlText w:val="%7."/>
      <w:lvlJc w:val="left"/>
      <w:pPr>
        <w:ind w:left="7746" w:hanging="360"/>
      </w:pPr>
    </w:lvl>
    <w:lvl w:ilvl="7" w:tplc="04150019">
      <w:start w:val="1"/>
      <w:numFmt w:val="lowerLetter"/>
      <w:lvlText w:val="%8."/>
      <w:lvlJc w:val="left"/>
      <w:pPr>
        <w:ind w:left="8466" w:hanging="360"/>
      </w:pPr>
    </w:lvl>
    <w:lvl w:ilvl="8" w:tplc="0415001B">
      <w:start w:val="1"/>
      <w:numFmt w:val="lowerRoman"/>
      <w:lvlText w:val="%9."/>
      <w:lvlJc w:val="right"/>
      <w:pPr>
        <w:ind w:left="9186" w:hanging="180"/>
      </w:pPr>
    </w:lvl>
  </w:abstractNum>
  <w:abstractNum w:abstractNumId="133">
    <w:nsid w:val="39470FFA"/>
    <w:multiLevelType w:val="hybridMultilevel"/>
    <w:tmpl w:val="458A270E"/>
    <w:lvl w:ilvl="0" w:tplc="1CE6E66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A01734E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3A297AF4"/>
    <w:multiLevelType w:val="hybridMultilevel"/>
    <w:tmpl w:val="7C1A8504"/>
    <w:lvl w:ilvl="0" w:tplc="46B628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A576A0A"/>
    <w:multiLevelType w:val="hybridMultilevel"/>
    <w:tmpl w:val="AB927CB6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137">
    <w:nsid w:val="3B0321E5"/>
    <w:multiLevelType w:val="hybridMultilevel"/>
    <w:tmpl w:val="12FA5EFA"/>
    <w:lvl w:ilvl="0" w:tplc="2614583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D7F6C16"/>
    <w:multiLevelType w:val="hybridMultilevel"/>
    <w:tmpl w:val="CBBEEB0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3DA52D6A"/>
    <w:multiLevelType w:val="hybridMultilevel"/>
    <w:tmpl w:val="F92EEB60"/>
    <w:lvl w:ilvl="0" w:tplc="00000059">
      <w:start w:val="1"/>
      <w:numFmt w:val="decimal"/>
      <w:lvlText w:val="%1)"/>
      <w:lvlJc w:val="left"/>
      <w:pPr>
        <w:ind w:left="1287" w:hanging="360"/>
      </w:pPr>
      <w:rPr>
        <w:rFonts w:eastAsia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0">
    <w:nsid w:val="3FFF6362"/>
    <w:multiLevelType w:val="hybridMultilevel"/>
    <w:tmpl w:val="AB927CB6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141">
    <w:nsid w:val="401826DE"/>
    <w:multiLevelType w:val="hybridMultilevel"/>
    <w:tmpl w:val="934679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2">
    <w:nsid w:val="404A27CA"/>
    <w:multiLevelType w:val="hybridMultilevel"/>
    <w:tmpl w:val="55203280"/>
    <w:lvl w:ilvl="0" w:tplc="82AA453C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04E3369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44">
    <w:nsid w:val="414C4B15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5">
    <w:nsid w:val="430F6393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-969" w:hanging="360"/>
      </w:pPr>
    </w:lvl>
    <w:lvl w:ilvl="2" w:tplc="0415001B">
      <w:start w:val="1"/>
      <w:numFmt w:val="lowerRoman"/>
      <w:lvlText w:val="%3."/>
      <w:lvlJc w:val="right"/>
      <w:pPr>
        <w:ind w:left="-249" w:hanging="180"/>
      </w:pPr>
    </w:lvl>
    <w:lvl w:ilvl="3" w:tplc="0415000F">
      <w:start w:val="1"/>
      <w:numFmt w:val="decimal"/>
      <w:lvlText w:val="%4."/>
      <w:lvlJc w:val="left"/>
      <w:pPr>
        <w:ind w:left="471" w:hanging="360"/>
      </w:pPr>
    </w:lvl>
    <w:lvl w:ilvl="4" w:tplc="04150019">
      <w:start w:val="1"/>
      <w:numFmt w:val="lowerLetter"/>
      <w:lvlText w:val="%5."/>
      <w:lvlJc w:val="left"/>
      <w:pPr>
        <w:ind w:left="1191" w:hanging="360"/>
      </w:pPr>
    </w:lvl>
    <w:lvl w:ilvl="5" w:tplc="0415001B">
      <w:start w:val="1"/>
      <w:numFmt w:val="lowerRoman"/>
      <w:lvlText w:val="%6."/>
      <w:lvlJc w:val="right"/>
      <w:pPr>
        <w:ind w:left="1911" w:hanging="180"/>
      </w:pPr>
    </w:lvl>
    <w:lvl w:ilvl="6" w:tplc="0415000F">
      <w:start w:val="1"/>
      <w:numFmt w:val="decimal"/>
      <w:lvlText w:val="%7."/>
      <w:lvlJc w:val="left"/>
      <w:pPr>
        <w:ind w:left="2631" w:hanging="360"/>
      </w:pPr>
    </w:lvl>
    <w:lvl w:ilvl="7" w:tplc="04150019">
      <w:start w:val="1"/>
      <w:numFmt w:val="lowerLetter"/>
      <w:lvlText w:val="%8."/>
      <w:lvlJc w:val="left"/>
      <w:pPr>
        <w:ind w:left="3351" w:hanging="360"/>
      </w:pPr>
    </w:lvl>
    <w:lvl w:ilvl="8" w:tplc="0415001B">
      <w:start w:val="1"/>
      <w:numFmt w:val="lowerRoman"/>
      <w:lvlText w:val="%9."/>
      <w:lvlJc w:val="right"/>
      <w:pPr>
        <w:ind w:left="4071" w:hanging="180"/>
      </w:pPr>
    </w:lvl>
  </w:abstractNum>
  <w:abstractNum w:abstractNumId="146">
    <w:nsid w:val="431115DF"/>
    <w:multiLevelType w:val="hybridMultilevel"/>
    <w:tmpl w:val="72FCC06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7">
    <w:nsid w:val="432E70B5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48">
    <w:nsid w:val="4331734E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9">
    <w:nsid w:val="48F772EE"/>
    <w:multiLevelType w:val="hybridMultilevel"/>
    <w:tmpl w:val="AB927CB6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150">
    <w:nsid w:val="496D2D43"/>
    <w:multiLevelType w:val="hybridMultilevel"/>
    <w:tmpl w:val="58A424B8"/>
    <w:lvl w:ilvl="0" w:tplc="00000016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1">
    <w:nsid w:val="4EA26A0A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-969" w:hanging="360"/>
      </w:pPr>
    </w:lvl>
    <w:lvl w:ilvl="2" w:tplc="0415001B">
      <w:start w:val="1"/>
      <w:numFmt w:val="lowerRoman"/>
      <w:lvlText w:val="%3."/>
      <w:lvlJc w:val="right"/>
      <w:pPr>
        <w:ind w:left="-249" w:hanging="180"/>
      </w:pPr>
    </w:lvl>
    <w:lvl w:ilvl="3" w:tplc="0415000F">
      <w:start w:val="1"/>
      <w:numFmt w:val="decimal"/>
      <w:lvlText w:val="%4."/>
      <w:lvlJc w:val="left"/>
      <w:pPr>
        <w:ind w:left="471" w:hanging="360"/>
      </w:pPr>
    </w:lvl>
    <w:lvl w:ilvl="4" w:tplc="04150019">
      <w:start w:val="1"/>
      <w:numFmt w:val="lowerLetter"/>
      <w:lvlText w:val="%5."/>
      <w:lvlJc w:val="left"/>
      <w:pPr>
        <w:ind w:left="1191" w:hanging="360"/>
      </w:pPr>
    </w:lvl>
    <w:lvl w:ilvl="5" w:tplc="0415001B">
      <w:start w:val="1"/>
      <w:numFmt w:val="lowerRoman"/>
      <w:lvlText w:val="%6."/>
      <w:lvlJc w:val="right"/>
      <w:pPr>
        <w:ind w:left="1911" w:hanging="180"/>
      </w:pPr>
    </w:lvl>
    <w:lvl w:ilvl="6" w:tplc="0415000F">
      <w:start w:val="1"/>
      <w:numFmt w:val="decimal"/>
      <w:lvlText w:val="%7."/>
      <w:lvlJc w:val="left"/>
      <w:pPr>
        <w:ind w:left="2631" w:hanging="360"/>
      </w:pPr>
    </w:lvl>
    <w:lvl w:ilvl="7" w:tplc="04150019">
      <w:start w:val="1"/>
      <w:numFmt w:val="lowerLetter"/>
      <w:lvlText w:val="%8."/>
      <w:lvlJc w:val="left"/>
      <w:pPr>
        <w:ind w:left="3351" w:hanging="360"/>
      </w:pPr>
    </w:lvl>
    <w:lvl w:ilvl="8" w:tplc="0415001B">
      <w:start w:val="1"/>
      <w:numFmt w:val="lowerRoman"/>
      <w:lvlText w:val="%9."/>
      <w:lvlJc w:val="right"/>
      <w:pPr>
        <w:ind w:left="4071" w:hanging="180"/>
      </w:pPr>
    </w:lvl>
  </w:abstractNum>
  <w:abstractNum w:abstractNumId="152">
    <w:nsid w:val="4F357705"/>
    <w:multiLevelType w:val="hybridMultilevel"/>
    <w:tmpl w:val="B05439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3">
    <w:nsid w:val="4F471E03"/>
    <w:multiLevelType w:val="hybridMultilevel"/>
    <w:tmpl w:val="2C3ECF6C"/>
    <w:lvl w:ilvl="0" w:tplc="E6FA8748">
      <w:start w:val="1"/>
      <w:numFmt w:val="decimal"/>
      <w:pStyle w:val="pkt1mpzp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4">
    <w:nsid w:val="4F524D38"/>
    <w:multiLevelType w:val="hybridMultilevel"/>
    <w:tmpl w:val="EDDCB088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155">
    <w:nsid w:val="509A740E"/>
    <w:multiLevelType w:val="hybridMultilevel"/>
    <w:tmpl w:val="130ABEFE"/>
    <w:lvl w:ilvl="0" w:tplc="346A3664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18A50A7"/>
    <w:multiLevelType w:val="hybridMultilevel"/>
    <w:tmpl w:val="9C107774"/>
    <w:lvl w:ilvl="0" w:tplc="F1C849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97560C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158">
    <w:nsid w:val="54A57696"/>
    <w:multiLevelType w:val="hybridMultilevel"/>
    <w:tmpl w:val="73C260BA"/>
    <w:lvl w:ilvl="0" w:tplc="1BCCCE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52649D4"/>
    <w:multiLevelType w:val="hybridMultilevel"/>
    <w:tmpl w:val="03D66F20"/>
    <w:lvl w:ilvl="0" w:tplc="824893C0">
      <w:start w:val="1"/>
      <w:numFmt w:val="lowerLetter"/>
      <w:lvlText w:val="%1)"/>
      <w:lvlJc w:val="left"/>
      <w:pPr>
        <w:ind w:left="593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59B6C87"/>
    <w:multiLevelType w:val="hybridMultilevel"/>
    <w:tmpl w:val="EDDCB088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161">
    <w:nsid w:val="56402CE7"/>
    <w:multiLevelType w:val="hybridMultilevel"/>
    <w:tmpl w:val="9BA0B9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57650626"/>
    <w:multiLevelType w:val="hybridMultilevel"/>
    <w:tmpl w:val="DB7CCCCC"/>
    <w:lvl w:ilvl="0" w:tplc="A672054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3">
    <w:nsid w:val="576B6997"/>
    <w:multiLevelType w:val="hybridMultilevel"/>
    <w:tmpl w:val="033A2BC6"/>
    <w:lvl w:ilvl="0" w:tplc="173845DC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64">
    <w:nsid w:val="582311F6"/>
    <w:multiLevelType w:val="hybridMultilevel"/>
    <w:tmpl w:val="9E00D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87B3AB2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6">
    <w:nsid w:val="58AD2FCF"/>
    <w:multiLevelType w:val="hybridMultilevel"/>
    <w:tmpl w:val="96C811F4"/>
    <w:lvl w:ilvl="0" w:tplc="758603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7">
    <w:nsid w:val="5921129D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68">
    <w:nsid w:val="5AB34EA0"/>
    <w:multiLevelType w:val="hybridMultilevel"/>
    <w:tmpl w:val="12826578"/>
    <w:lvl w:ilvl="0" w:tplc="0000004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>
    <w:nsid w:val="5B8D68E5"/>
    <w:multiLevelType w:val="hybridMultilevel"/>
    <w:tmpl w:val="D760F8B0"/>
    <w:lvl w:ilvl="0" w:tplc="0000004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0">
    <w:nsid w:val="5D2A6FA0"/>
    <w:multiLevelType w:val="hybridMultilevel"/>
    <w:tmpl w:val="EB860EA8"/>
    <w:lvl w:ilvl="0" w:tplc="2ED653BA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1">
    <w:nsid w:val="61AC5B81"/>
    <w:multiLevelType w:val="hybridMultilevel"/>
    <w:tmpl w:val="68DC4BF6"/>
    <w:lvl w:ilvl="0" w:tplc="2ED653BA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172">
    <w:nsid w:val="64B070C9"/>
    <w:multiLevelType w:val="hybridMultilevel"/>
    <w:tmpl w:val="442A4AF0"/>
    <w:lvl w:ilvl="0" w:tplc="BF466186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3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bCs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bCs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74">
    <w:nsid w:val="659964E0"/>
    <w:multiLevelType w:val="hybridMultilevel"/>
    <w:tmpl w:val="66A40240"/>
    <w:lvl w:ilvl="0" w:tplc="0BF036C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5E72D9B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76">
    <w:nsid w:val="661D3CC6"/>
    <w:multiLevelType w:val="hybridMultilevel"/>
    <w:tmpl w:val="6F0C9A68"/>
    <w:lvl w:ilvl="0" w:tplc="00000047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146" w:hanging="360"/>
      </w:pPr>
    </w:lvl>
    <w:lvl w:ilvl="2" w:tplc="0415001B">
      <w:start w:val="1"/>
      <w:numFmt w:val="lowerRoman"/>
      <w:lvlText w:val="%3."/>
      <w:lvlJc w:val="right"/>
      <w:pPr>
        <w:ind w:left="4866" w:hanging="180"/>
      </w:pPr>
    </w:lvl>
    <w:lvl w:ilvl="3" w:tplc="0415000F">
      <w:start w:val="1"/>
      <w:numFmt w:val="decimal"/>
      <w:lvlText w:val="%4."/>
      <w:lvlJc w:val="left"/>
      <w:pPr>
        <w:ind w:left="5586" w:hanging="360"/>
      </w:pPr>
    </w:lvl>
    <w:lvl w:ilvl="4" w:tplc="04150019">
      <w:start w:val="1"/>
      <w:numFmt w:val="lowerLetter"/>
      <w:lvlText w:val="%5."/>
      <w:lvlJc w:val="left"/>
      <w:pPr>
        <w:ind w:left="6306" w:hanging="360"/>
      </w:pPr>
    </w:lvl>
    <w:lvl w:ilvl="5" w:tplc="0415001B">
      <w:start w:val="1"/>
      <w:numFmt w:val="lowerRoman"/>
      <w:lvlText w:val="%6."/>
      <w:lvlJc w:val="right"/>
      <w:pPr>
        <w:ind w:left="7026" w:hanging="180"/>
      </w:pPr>
    </w:lvl>
    <w:lvl w:ilvl="6" w:tplc="0415000F">
      <w:start w:val="1"/>
      <w:numFmt w:val="decimal"/>
      <w:lvlText w:val="%7."/>
      <w:lvlJc w:val="left"/>
      <w:pPr>
        <w:ind w:left="7746" w:hanging="360"/>
      </w:pPr>
    </w:lvl>
    <w:lvl w:ilvl="7" w:tplc="04150019">
      <w:start w:val="1"/>
      <w:numFmt w:val="lowerLetter"/>
      <w:lvlText w:val="%8."/>
      <w:lvlJc w:val="left"/>
      <w:pPr>
        <w:ind w:left="8466" w:hanging="360"/>
      </w:pPr>
    </w:lvl>
    <w:lvl w:ilvl="8" w:tplc="0415001B">
      <w:start w:val="1"/>
      <w:numFmt w:val="lowerRoman"/>
      <w:lvlText w:val="%9."/>
      <w:lvlJc w:val="right"/>
      <w:pPr>
        <w:ind w:left="9186" w:hanging="180"/>
      </w:pPr>
    </w:lvl>
  </w:abstractNum>
  <w:abstractNum w:abstractNumId="177">
    <w:nsid w:val="66FB78CD"/>
    <w:multiLevelType w:val="hybridMultilevel"/>
    <w:tmpl w:val="6F0C9A68"/>
    <w:lvl w:ilvl="0" w:tplc="00000047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146" w:hanging="360"/>
      </w:pPr>
    </w:lvl>
    <w:lvl w:ilvl="2" w:tplc="0415001B">
      <w:start w:val="1"/>
      <w:numFmt w:val="lowerRoman"/>
      <w:lvlText w:val="%3."/>
      <w:lvlJc w:val="right"/>
      <w:pPr>
        <w:ind w:left="4866" w:hanging="180"/>
      </w:pPr>
    </w:lvl>
    <w:lvl w:ilvl="3" w:tplc="0415000F">
      <w:start w:val="1"/>
      <w:numFmt w:val="decimal"/>
      <w:lvlText w:val="%4."/>
      <w:lvlJc w:val="left"/>
      <w:pPr>
        <w:ind w:left="5586" w:hanging="360"/>
      </w:pPr>
    </w:lvl>
    <w:lvl w:ilvl="4" w:tplc="04150019">
      <w:start w:val="1"/>
      <w:numFmt w:val="lowerLetter"/>
      <w:lvlText w:val="%5."/>
      <w:lvlJc w:val="left"/>
      <w:pPr>
        <w:ind w:left="6306" w:hanging="360"/>
      </w:pPr>
    </w:lvl>
    <w:lvl w:ilvl="5" w:tplc="0415001B">
      <w:start w:val="1"/>
      <w:numFmt w:val="lowerRoman"/>
      <w:lvlText w:val="%6."/>
      <w:lvlJc w:val="right"/>
      <w:pPr>
        <w:ind w:left="7026" w:hanging="180"/>
      </w:pPr>
    </w:lvl>
    <w:lvl w:ilvl="6" w:tplc="0415000F">
      <w:start w:val="1"/>
      <w:numFmt w:val="decimal"/>
      <w:lvlText w:val="%7."/>
      <w:lvlJc w:val="left"/>
      <w:pPr>
        <w:ind w:left="7746" w:hanging="360"/>
      </w:pPr>
    </w:lvl>
    <w:lvl w:ilvl="7" w:tplc="04150019">
      <w:start w:val="1"/>
      <w:numFmt w:val="lowerLetter"/>
      <w:lvlText w:val="%8."/>
      <w:lvlJc w:val="left"/>
      <w:pPr>
        <w:ind w:left="8466" w:hanging="360"/>
      </w:pPr>
    </w:lvl>
    <w:lvl w:ilvl="8" w:tplc="0415001B">
      <w:start w:val="1"/>
      <w:numFmt w:val="lowerRoman"/>
      <w:lvlText w:val="%9."/>
      <w:lvlJc w:val="right"/>
      <w:pPr>
        <w:ind w:left="9186" w:hanging="180"/>
      </w:pPr>
    </w:lvl>
  </w:abstractNum>
  <w:abstractNum w:abstractNumId="178">
    <w:nsid w:val="683B5C6D"/>
    <w:multiLevelType w:val="hybridMultilevel"/>
    <w:tmpl w:val="35AA2218"/>
    <w:lvl w:ilvl="0" w:tplc="56D0FBF6">
      <w:start w:val="1"/>
      <w:numFmt w:val="decimal"/>
      <w:lvlText w:val="%1)"/>
      <w:lvlJc w:val="left"/>
      <w:pPr>
        <w:tabs>
          <w:tab w:val="num" w:pos="567"/>
        </w:tabs>
        <w:ind w:left="1287" w:hanging="360"/>
      </w:pPr>
      <w:rPr>
        <w:rFonts w:eastAsia="Times New Roman"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A796AE4"/>
    <w:multiLevelType w:val="hybridMultilevel"/>
    <w:tmpl w:val="E5FECB1C"/>
    <w:lvl w:ilvl="0" w:tplc="A1A26AD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B32231B"/>
    <w:multiLevelType w:val="hybridMultilevel"/>
    <w:tmpl w:val="1AA23F74"/>
    <w:lvl w:ilvl="0" w:tplc="CDB4104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FC76E99"/>
    <w:multiLevelType w:val="hybridMultilevel"/>
    <w:tmpl w:val="E1AABD6E"/>
    <w:lvl w:ilvl="0" w:tplc="2ED653B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2">
    <w:nsid w:val="6FDB7683"/>
    <w:multiLevelType w:val="hybridMultilevel"/>
    <w:tmpl w:val="86AC175E"/>
    <w:lvl w:ilvl="0" w:tplc="00000047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146" w:hanging="360"/>
      </w:pPr>
    </w:lvl>
    <w:lvl w:ilvl="2" w:tplc="0415001B">
      <w:start w:val="1"/>
      <w:numFmt w:val="lowerRoman"/>
      <w:lvlText w:val="%3."/>
      <w:lvlJc w:val="right"/>
      <w:pPr>
        <w:ind w:left="4866" w:hanging="180"/>
      </w:pPr>
    </w:lvl>
    <w:lvl w:ilvl="3" w:tplc="0415000F">
      <w:start w:val="1"/>
      <w:numFmt w:val="decimal"/>
      <w:lvlText w:val="%4."/>
      <w:lvlJc w:val="left"/>
      <w:pPr>
        <w:ind w:left="5586" w:hanging="360"/>
      </w:pPr>
    </w:lvl>
    <w:lvl w:ilvl="4" w:tplc="04150019">
      <w:start w:val="1"/>
      <w:numFmt w:val="lowerLetter"/>
      <w:lvlText w:val="%5."/>
      <w:lvlJc w:val="left"/>
      <w:pPr>
        <w:ind w:left="6306" w:hanging="360"/>
      </w:pPr>
    </w:lvl>
    <w:lvl w:ilvl="5" w:tplc="0415001B">
      <w:start w:val="1"/>
      <w:numFmt w:val="lowerRoman"/>
      <w:lvlText w:val="%6."/>
      <w:lvlJc w:val="right"/>
      <w:pPr>
        <w:ind w:left="7026" w:hanging="180"/>
      </w:pPr>
    </w:lvl>
    <w:lvl w:ilvl="6" w:tplc="0415000F">
      <w:start w:val="1"/>
      <w:numFmt w:val="decimal"/>
      <w:lvlText w:val="%7."/>
      <w:lvlJc w:val="left"/>
      <w:pPr>
        <w:ind w:left="7746" w:hanging="360"/>
      </w:pPr>
    </w:lvl>
    <w:lvl w:ilvl="7" w:tplc="04150019">
      <w:start w:val="1"/>
      <w:numFmt w:val="lowerLetter"/>
      <w:lvlText w:val="%8."/>
      <w:lvlJc w:val="left"/>
      <w:pPr>
        <w:ind w:left="8466" w:hanging="360"/>
      </w:pPr>
    </w:lvl>
    <w:lvl w:ilvl="8" w:tplc="0415001B">
      <w:start w:val="1"/>
      <w:numFmt w:val="lowerRoman"/>
      <w:lvlText w:val="%9."/>
      <w:lvlJc w:val="right"/>
      <w:pPr>
        <w:ind w:left="9186" w:hanging="180"/>
      </w:pPr>
    </w:lvl>
  </w:abstractNum>
  <w:abstractNum w:abstractNumId="183">
    <w:nsid w:val="6FF72EE8"/>
    <w:multiLevelType w:val="hybridMultilevel"/>
    <w:tmpl w:val="87FAF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0680432"/>
    <w:multiLevelType w:val="hybridMultilevel"/>
    <w:tmpl w:val="38509C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5">
    <w:nsid w:val="71580BEE"/>
    <w:multiLevelType w:val="hybridMultilevel"/>
    <w:tmpl w:val="AB927CB6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494" w:hanging="360"/>
      </w:pPr>
    </w:lvl>
    <w:lvl w:ilvl="2" w:tplc="0415001B">
      <w:start w:val="1"/>
      <w:numFmt w:val="lowerRoman"/>
      <w:lvlText w:val="%3."/>
      <w:lvlJc w:val="right"/>
      <w:pPr>
        <w:ind w:left="5214" w:hanging="180"/>
      </w:pPr>
    </w:lvl>
    <w:lvl w:ilvl="3" w:tplc="0415000F">
      <w:start w:val="1"/>
      <w:numFmt w:val="decimal"/>
      <w:lvlText w:val="%4."/>
      <w:lvlJc w:val="left"/>
      <w:pPr>
        <w:ind w:left="5934" w:hanging="360"/>
      </w:pPr>
    </w:lvl>
    <w:lvl w:ilvl="4" w:tplc="04150019">
      <w:start w:val="1"/>
      <w:numFmt w:val="lowerLetter"/>
      <w:lvlText w:val="%5."/>
      <w:lvlJc w:val="left"/>
      <w:pPr>
        <w:ind w:left="6654" w:hanging="360"/>
      </w:pPr>
    </w:lvl>
    <w:lvl w:ilvl="5" w:tplc="0415001B">
      <w:start w:val="1"/>
      <w:numFmt w:val="lowerRoman"/>
      <w:lvlText w:val="%6."/>
      <w:lvlJc w:val="right"/>
      <w:pPr>
        <w:ind w:left="7374" w:hanging="180"/>
      </w:pPr>
    </w:lvl>
    <w:lvl w:ilvl="6" w:tplc="0415000F">
      <w:start w:val="1"/>
      <w:numFmt w:val="decimal"/>
      <w:lvlText w:val="%7."/>
      <w:lvlJc w:val="left"/>
      <w:pPr>
        <w:ind w:left="8094" w:hanging="360"/>
      </w:pPr>
    </w:lvl>
    <w:lvl w:ilvl="7" w:tplc="04150019">
      <w:start w:val="1"/>
      <w:numFmt w:val="lowerLetter"/>
      <w:lvlText w:val="%8."/>
      <w:lvlJc w:val="left"/>
      <w:pPr>
        <w:ind w:left="8814" w:hanging="360"/>
      </w:pPr>
    </w:lvl>
    <w:lvl w:ilvl="8" w:tplc="0415001B">
      <w:start w:val="1"/>
      <w:numFmt w:val="lowerRoman"/>
      <w:lvlText w:val="%9."/>
      <w:lvlJc w:val="right"/>
      <w:pPr>
        <w:ind w:left="9534" w:hanging="180"/>
      </w:pPr>
    </w:lvl>
  </w:abstractNum>
  <w:abstractNum w:abstractNumId="186">
    <w:nsid w:val="71C030D0"/>
    <w:multiLevelType w:val="hybridMultilevel"/>
    <w:tmpl w:val="AC8ABF4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7">
    <w:nsid w:val="71CA1DFE"/>
    <w:multiLevelType w:val="hybridMultilevel"/>
    <w:tmpl w:val="929CD62C"/>
    <w:lvl w:ilvl="0" w:tplc="00000047">
      <w:start w:val="1"/>
      <w:numFmt w:val="lowerLetter"/>
      <w:pStyle w:val="Listapunktowana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88">
    <w:nsid w:val="71CC73C4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73303E39"/>
    <w:multiLevelType w:val="hybridMultilevel"/>
    <w:tmpl w:val="E1AABD6E"/>
    <w:lvl w:ilvl="0" w:tplc="2ED653BA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0">
    <w:nsid w:val="74F40325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91">
    <w:nsid w:val="751E58CB"/>
    <w:multiLevelType w:val="hybridMultilevel"/>
    <w:tmpl w:val="5D46D31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2">
    <w:nsid w:val="75EE6C73"/>
    <w:multiLevelType w:val="hybridMultilevel"/>
    <w:tmpl w:val="749628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764D36BB"/>
    <w:multiLevelType w:val="hybridMultilevel"/>
    <w:tmpl w:val="B29814F8"/>
    <w:lvl w:ilvl="0" w:tplc="2ED653B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4">
    <w:nsid w:val="766303D8"/>
    <w:multiLevelType w:val="hybridMultilevel"/>
    <w:tmpl w:val="2E803D18"/>
    <w:name w:val="WW8Num192"/>
    <w:lvl w:ilvl="0" w:tplc="0000005A">
      <w:start w:val="1"/>
      <w:numFmt w:val="decimal"/>
      <w:lvlText w:val="%1)"/>
      <w:lvlJc w:val="left"/>
      <w:pPr>
        <w:ind w:left="1440" w:hanging="360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5">
    <w:nsid w:val="77CC28C8"/>
    <w:multiLevelType w:val="hybridMultilevel"/>
    <w:tmpl w:val="D774FCBE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C3C63FF0">
      <w:start w:val="1"/>
      <w:numFmt w:val="decimal"/>
      <w:lvlText w:val="%3)"/>
      <w:lvlJc w:val="left"/>
      <w:pPr>
        <w:ind w:left="890" w:hanging="180"/>
      </w:pPr>
      <w:rPr>
        <w:rFonts w:hint="default"/>
        <w:b w:val="0"/>
        <w:bCs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bCs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96">
    <w:nsid w:val="780E0F03"/>
    <w:multiLevelType w:val="hybridMultilevel"/>
    <w:tmpl w:val="2F7ABC1E"/>
    <w:lvl w:ilvl="0" w:tplc="456498C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7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9C709AE"/>
    <w:multiLevelType w:val="hybridMultilevel"/>
    <w:tmpl w:val="F4982964"/>
    <w:lvl w:ilvl="0" w:tplc="353C9A0A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A2F3729"/>
    <w:multiLevelType w:val="hybridMultilevel"/>
    <w:tmpl w:val="BE1CC02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0">
    <w:nsid w:val="7AD040A1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-969" w:hanging="360"/>
      </w:pPr>
    </w:lvl>
    <w:lvl w:ilvl="2" w:tplc="0415001B">
      <w:start w:val="1"/>
      <w:numFmt w:val="lowerRoman"/>
      <w:lvlText w:val="%3."/>
      <w:lvlJc w:val="right"/>
      <w:pPr>
        <w:ind w:left="-249" w:hanging="180"/>
      </w:pPr>
    </w:lvl>
    <w:lvl w:ilvl="3" w:tplc="0415000F">
      <w:start w:val="1"/>
      <w:numFmt w:val="decimal"/>
      <w:lvlText w:val="%4."/>
      <w:lvlJc w:val="left"/>
      <w:pPr>
        <w:ind w:left="471" w:hanging="360"/>
      </w:pPr>
    </w:lvl>
    <w:lvl w:ilvl="4" w:tplc="04150019">
      <w:start w:val="1"/>
      <w:numFmt w:val="lowerLetter"/>
      <w:lvlText w:val="%5."/>
      <w:lvlJc w:val="left"/>
      <w:pPr>
        <w:ind w:left="1191" w:hanging="360"/>
      </w:pPr>
    </w:lvl>
    <w:lvl w:ilvl="5" w:tplc="0415001B">
      <w:start w:val="1"/>
      <w:numFmt w:val="lowerRoman"/>
      <w:lvlText w:val="%6."/>
      <w:lvlJc w:val="right"/>
      <w:pPr>
        <w:ind w:left="1911" w:hanging="180"/>
      </w:pPr>
    </w:lvl>
    <w:lvl w:ilvl="6" w:tplc="0415000F">
      <w:start w:val="1"/>
      <w:numFmt w:val="decimal"/>
      <w:lvlText w:val="%7."/>
      <w:lvlJc w:val="left"/>
      <w:pPr>
        <w:ind w:left="2631" w:hanging="360"/>
      </w:pPr>
    </w:lvl>
    <w:lvl w:ilvl="7" w:tplc="04150019">
      <w:start w:val="1"/>
      <w:numFmt w:val="lowerLetter"/>
      <w:lvlText w:val="%8."/>
      <w:lvlJc w:val="left"/>
      <w:pPr>
        <w:ind w:left="3351" w:hanging="360"/>
      </w:pPr>
    </w:lvl>
    <w:lvl w:ilvl="8" w:tplc="0415001B">
      <w:start w:val="1"/>
      <w:numFmt w:val="lowerRoman"/>
      <w:lvlText w:val="%9."/>
      <w:lvlJc w:val="right"/>
      <w:pPr>
        <w:ind w:left="4071" w:hanging="180"/>
      </w:pPr>
    </w:lvl>
  </w:abstractNum>
  <w:abstractNum w:abstractNumId="201">
    <w:nsid w:val="7AFB405E"/>
    <w:multiLevelType w:val="hybridMultilevel"/>
    <w:tmpl w:val="3D64894A"/>
    <w:lvl w:ilvl="0" w:tplc="65C0F3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D377893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3">
    <w:nsid w:val="7F844CAF"/>
    <w:multiLevelType w:val="hybridMultilevel"/>
    <w:tmpl w:val="19E826C2"/>
    <w:lvl w:ilvl="0" w:tplc="8F60C78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195"/>
  </w:num>
  <w:num w:numId="6">
    <w:abstractNumId w:val="153"/>
  </w:num>
  <w:num w:numId="7">
    <w:abstractNumId w:val="86"/>
  </w:num>
  <w:num w:numId="8">
    <w:abstractNumId w:val="186"/>
  </w:num>
  <w:num w:numId="9">
    <w:abstractNumId w:val="184"/>
  </w:num>
  <w:num w:numId="10">
    <w:abstractNumId w:val="145"/>
  </w:num>
  <w:num w:numId="11">
    <w:abstractNumId w:val="185"/>
  </w:num>
  <w:num w:numId="1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9"/>
  </w:num>
  <w:num w:numId="16">
    <w:abstractNumId w:val="187"/>
  </w:num>
  <w:num w:numId="17">
    <w:abstractNumId w:val="83"/>
  </w:num>
  <w:num w:numId="18">
    <w:abstractNumId w:val="170"/>
  </w:num>
  <w:num w:numId="19">
    <w:abstractNumId w:val="173"/>
  </w:num>
  <w:num w:numId="20">
    <w:abstractNumId w:val="93"/>
  </w:num>
  <w:num w:numId="21">
    <w:abstractNumId w:val="197"/>
  </w:num>
  <w:num w:numId="22">
    <w:abstractNumId w:val="183"/>
  </w:num>
  <w:num w:numId="23">
    <w:abstractNumId w:val="166"/>
  </w:num>
  <w:num w:numId="24">
    <w:abstractNumId w:val="188"/>
  </w:num>
  <w:num w:numId="25">
    <w:abstractNumId w:val="72"/>
  </w:num>
  <w:num w:numId="26">
    <w:abstractNumId w:val="114"/>
  </w:num>
  <w:num w:numId="27">
    <w:abstractNumId w:val="126"/>
  </w:num>
  <w:num w:numId="28">
    <w:abstractNumId w:val="96"/>
  </w:num>
  <w:num w:numId="29">
    <w:abstractNumId w:val="98"/>
  </w:num>
  <w:num w:numId="30">
    <w:abstractNumId w:val="154"/>
  </w:num>
  <w:num w:numId="31">
    <w:abstractNumId w:val="109"/>
  </w:num>
  <w:num w:numId="32">
    <w:abstractNumId w:val="167"/>
  </w:num>
  <w:num w:numId="33">
    <w:abstractNumId w:val="157"/>
  </w:num>
  <w:num w:numId="34">
    <w:abstractNumId w:val="176"/>
  </w:num>
  <w:num w:numId="35">
    <w:abstractNumId w:val="149"/>
  </w:num>
  <w:num w:numId="36">
    <w:abstractNumId w:val="165"/>
  </w:num>
  <w:num w:numId="37">
    <w:abstractNumId w:val="190"/>
  </w:num>
  <w:num w:numId="38">
    <w:abstractNumId w:val="116"/>
  </w:num>
  <w:num w:numId="39">
    <w:abstractNumId w:val="94"/>
    <w:lvlOverride w:ilvl="0">
      <w:startOverride w:val="1"/>
    </w:lvlOverride>
  </w:num>
  <w:num w:numId="40">
    <w:abstractNumId w:val="118"/>
  </w:num>
  <w:num w:numId="41">
    <w:abstractNumId w:val="134"/>
  </w:num>
  <w:num w:numId="42">
    <w:abstractNumId w:val="100"/>
  </w:num>
  <w:num w:numId="43">
    <w:abstractNumId w:val="181"/>
  </w:num>
  <w:num w:numId="44">
    <w:abstractNumId w:val="115"/>
  </w:num>
  <w:num w:numId="45">
    <w:abstractNumId w:val="199"/>
  </w:num>
  <w:num w:numId="46">
    <w:abstractNumId w:val="73"/>
  </w:num>
  <w:num w:numId="47">
    <w:abstractNumId w:val="59"/>
  </w:num>
  <w:num w:numId="48">
    <w:abstractNumId w:val="75"/>
  </w:num>
  <w:num w:numId="49">
    <w:abstractNumId w:val="132"/>
  </w:num>
  <w:num w:numId="50">
    <w:abstractNumId w:val="140"/>
  </w:num>
  <w:num w:numId="51">
    <w:abstractNumId w:val="147"/>
  </w:num>
  <w:num w:numId="52">
    <w:abstractNumId w:val="143"/>
  </w:num>
  <w:num w:numId="53">
    <w:abstractNumId w:val="144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6"/>
  </w:num>
  <w:num w:numId="5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7"/>
  </w:num>
  <w:num w:numId="60">
    <w:abstractNumId w:val="58"/>
  </w:num>
  <w:num w:numId="61">
    <w:abstractNumId w:val="99"/>
  </w:num>
  <w:num w:numId="62">
    <w:abstractNumId w:val="151"/>
  </w:num>
  <w:num w:numId="63">
    <w:abstractNumId w:val="150"/>
  </w:num>
  <w:num w:numId="64">
    <w:abstractNumId w:val="200"/>
  </w:num>
  <w:num w:numId="65">
    <w:abstractNumId w:val="182"/>
  </w:num>
  <w:num w:numId="66">
    <w:abstractNumId w:val="136"/>
  </w:num>
  <w:num w:numId="67">
    <w:abstractNumId w:val="202"/>
  </w:num>
  <w:num w:numId="68">
    <w:abstractNumId w:val="123"/>
  </w:num>
  <w:num w:numId="69">
    <w:abstractNumId w:val="119"/>
  </w:num>
  <w:num w:numId="70">
    <w:abstractNumId w:val="106"/>
  </w:num>
  <w:num w:numId="71">
    <w:abstractNumId w:val="177"/>
  </w:num>
  <w:num w:numId="72">
    <w:abstractNumId w:val="160"/>
  </w:num>
  <w:num w:numId="73">
    <w:abstractNumId w:val="175"/>
  </w:num>
  <w:num w:numId="74">
    <w:abstractNumId w:val="71"/>
  </w:num>
  <w:num w:numId="75">
    <w:abstractNumId w:val="65"/>
  </w:num>
  <w:num w:numId="7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1"/>
  </w:num>
  <w:num w:numId="78">
    <w:abstractNumId w:val="124"/>
  </w:num>
  <w:num w:numId="79">
    <w:abstractNumId w:val="189"/>
  </w:num>
  <w:num w:numId="80">
    <w:abstractNumId w:val="77"/>
  </w:num>
  <w:num w:numId="81">
    <w:abstractNumId w:val="161"/>
  </w:num>
  <w:num w:numId="82">
    <w:abstractNumId w:val="146"/>
  </w:num>
  <w:num w:numId="83">
    <w:abstractNumId w:val="129"/>
  </w:num>
  <w:num w:numId="84">
    <w:abstractNumId w:val="130"/>
  </w:num>
  <w:num w:numId="85">
    <w:abstractNumId w:val="192"/>
  </w:num>
  <w:num w:numId="86">
    <w:abstractNumId w:val="180"/>
  </w:num>
  <w:num w:numId="87">
    <w:abstractNumId w:val="156"/>
  </w:num>
  <w:num w:numId="88">
    <w:abstractNumId w:val="80"/>
  </w:num>
  <w:num w:numId="89">
    <w:abstractNumId w:val="158"/>
  </w:num>
  <w:num w:numId="90">
    <w:abstractNumId w:val="133"/>
  </w:num>
  <w:num w:numId="91">
    <w:abstractNumId w:val="171"/>
  </w:num>
  <w:num w:numId="92">
    <w:abstractNumId w:val="121"/>
  </w:num>
  <w:num w:numId="93">
    <w:abstractNumId w:val="193"/>
  </w:num>
  <w:num w:numId="94">
    <w:abstractNumId w:val="79"/>
  </w:num>
  <w:num w:numId="95">
    <w:abstractNumId w:val="92"/>
  </w:num>
  <w:num w:numId="96">
    <w:abstractNumId w:val="120"/>
  </w:num>
  <w:num w:numId="97">
    <w:abstractNumId w:val="74"/>
  </w:num>
  <w:num w:numId="98">
    <w:abstractNumId w:val="87"/>
  </w:num>
  <w:num w:numId="99">
    <w:abstractNumId w:val="152"/>
  </w:num>
  <w:num w:numId="100">
    <w:abstractNumId w:val="164"/>
  </w:num>
  <w:num w:numId="101">
    <w:abstractNumId w:val="78"/>
  </w:num>
  <w:num w:numId="102">
    <w:abstractNumId w:val="89"/>
  </w:num>
  <w:num w:numId="103">
    <w:abstractNumId w:val="203"/>
  </w:num>
  <w:num w:numId="104">
    <w:abstractNumId w:val="135"/>
  </w:num>
  <w:num w:numId="105">
    <w:abstractNumId w:val="127"/>
  </w:num>
  <w:num w:numId="106">
    <w:abstractNumId w:val="179"/>
  </w:num>
  <w:num w:numId="107">
    <w:abstractNumId w:val="82"/>
  </w:num>
  <w:num w:numId="108">
    <w:abstractNumId w:val="198"/>
  </w:num>
  <w:num w:numId="109">
    <w:abstractNumId w:val="137"/>
  </w:num>
  <w:num w:numId="110">
    <w:abstractNumId w:val="107"/>
  </w:num>
  <w:num w:numId="111">
    <w:abstractNumId w:val="142"/>
  </w:num>
  <w:num w:numId="112">
    <w:abstractNumId w:val="159"/>
  </w:num>
  <w:num w:numId="113">
    <w:abstractNumId w:val="101"/>
  </w:num>
  <w:num w:numId="114">
    <w:abstractNumId w:val="105"/>
  </w:num>
  <w:num w:numId="115">
    <w:abstractNumId w:val="131"/>
  </w:num>
  <w:num w:numId="116">
    <w:abstractNumId w:val="174"/>
  </w:num>
  <w:num w:numId="117">
    <w:abstractNumId w:val="63"/>
  </w:num>
  <w:num w:numId="118">
    <w:abstractNumId w:val="91"/>
  </w:num>
  <w:num w:numId="119">
    <w:abstractNumId w:val="62"/>
  </w:num>
  <w:num w:numId="120">
    <w:abstractNumId w:val="155"/>
  </w:num>
  <w:num w:numId="121">
    <w:abstractNumId w:val="112"/>
  </w:num>
  <w:num w:numId="122">
    <w:abstractNumId w:val="60"/>
  </w:num>
  <w:num w:numId="123">
    <w:abstractNumId w:val="110"/>
  </w:num>
  <w:num w:numId="124">
    <w:abstractNumId w:val="67"/>
  </w:num>
  <w:num w:numId="125">
    <w:abstractNumId w:val="95"/>
  </w:num>
  <w:num w:numId="126">
    <w:abstractNumId w:val="113"/>
  </w:num>
  <w:num w:numId="127">
    <w:abstractNumId w:val="88"/>
  </w:num>
  <w:num w:numId="128">
    <w:abstractNumId w:val="66"/>
  </w:num>
  <w:num w:numId="129">
    <w:abstractNumId w:val="111"/>
  </w:num>
  <w:num w:numId="130">
    <w:abstractNumId w:val="70"/>
  </w:num>
  <w:num w:numId="131">
    <w:abstractNumId w:val="76"/>
  </w:num>
  <w:num w:numId="132">
    <w:abstractNumId w:val="139"/>
  </w:num>
  <w:num w:numId="133">
    <w:abstractNumId w:val="68"/>
  </w:num>
  <w:num w:numId="134">
    <w:abstractNumId w:val="84"/>
  </w:num>
  <w:num w:numId="135">
    <w:abstractNumId w:val="90"/>
  </w:num>
  <w:num w:numId="136">
    <w:abstractNumId w:val="117"/>
  </w:num>
  <w:num w:numId="137">
    <w:abstractNumId w:val="85"/>
  </w:num>
  <w:num w:numId="138">
    <w:abstractNumId w:val="178"/>
  </w:num>
  <w:num w:numId="139">
    <w:abstractNumId w:val="102"/>
  </w:num>
  <w:num w:numId="140">
    <w:abstractNumId w:val="81"/>
  </w:num>
  <w:num w:numId="141">
    <w:abstractNumId w:val="148"/>
  </w:num>
  <w:num w:numId="142">
    <w:abstractNumId w:val="172"/>
  </w:num>
  <w:num w:numId="143">
    <w:abstractNumId w:val="191"/>
  </w:num>
  <w:num w:numId="144">
    <w:abstractNumId w:val="64"/>
  </w:num>
  <w:num w:numId="145">
    <w:abstractNumId w:val="16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AB"/>
    <w:rsid w:val="00000D69"/>
    <w:rsid w:val="00001BBE"/>
    <w:rsid w:val="00001CC4"/>
    <w:rsid w:val="00003A51"/>
    <w:rsid w:val="00003A68"/>
    <w:rsid w:val="00004065"/>
    <w:rsid w:val="00004E5B"/>
    <w:rsid w:val="00005103"/>
    <w:rsid w:val="00005F86"/>
    <w:rsid w:val="00006013"/>
    <w:rsid w:val="0000775F"/>
    <w:rsid w:val="00011399"/>
    <w:rsid w:val="00011EB9"/>
    <w:rsid w:val="00011F31"/>
    <w:rsid w:val="00013893"/>
    <w:rsid w:val="00013B8E"/>
    <w:rsid w:val="000141B8"/>
    <w:rsid w:val="00014879"/>
    <w:rsid w:val="00014D5E"/>
    <w:rsid w:val="0001688E"/>
    <w:rsid w:val="00016E05"/>
    <w:rsid w:val="00016E9B"/>
    <w:rsid w:val="00017A66"/>
    <w:rsid w:val="00017AEE"/>
    <w:rsid w:val="00020BF2"/>
    <w:rsid w:val="0002143A"/>
    <w:rsid w:val="0002161F"/>
    <w:rsid w:val="00022230"/>
    <w:rsid w:val="0002228A"/>
    <w:rsid w:val="000234A0"/>
    <w:rsid w:val="000236D9"/>
    <w:rsid w:val="00023B93"/>
    <w:rsid w:val="00023E90"/>
    <w:rsid w:val="0002556B"/>
    <w:rsid w:val="00026C60"/>
    <w:rsid w:val="00027196"/>
    <w:rsid w:val="00027C6F"/>
    <w:rsid w:val="00030668"/>
    <w:rsid w:val="00030C69"/>
    <w:rsid w:val="000310DE"/>
    <w:rsid w:val="00031494"/>
    <w:rsid w:val="00031551"/>
    <w:rsid w:val="00032802"/>
    <w:rsid w:val="0003419A"/>
    <w:rsid w:val="00034F92"/>
    <w:rsid w:val="00036622"/>
    <w:rsid w:val="00037D13"/>
    <w:rsid w:val="00040123"/>
    <w:rsid w:val="0004282D"/>
    <w:rsid w:val="00043158"/>
    <w:rsid w:val="000438EE"/>
    <w:rsid w:val="00043BCA"/>
    <w:rsid w:val="0004409F"/>
    <w:rsid w:val="0004539E"/>
    <w:rsid w:val="000468FC"/>
    <w:rsid w:val="00047726"/>
    <w:rsid w:val="000514B9"/>
    <w:rsid w:val="00053703"/>
    <w:rsid w:val="000549A0"/>
    <w:rsid w:val="00054F10"/>
    <w:rsid w:val="00055171"/>
    <w:rsid w:val="00055867"/>
    <w:rsid w:val="00055D95"/>
    <w:rsid w:val="00055EFA"/>
    <w:rsid w:val="000563A3"/>
    <w:rsid w:val="0005719D"/>
    <w:rsid w:val="00061598"/>
    <w:rsid w:val="000616C7"/>
    <w:rsid w:val="00061815"/>
    <w:rsid w:val="00062E4F"/>
    <w:rsid w:val="00063236"/>
    <w:rsid w:val="000641A4"/>
    <w:rsid w:val="00064674"/>
    <w:rsid w:val="00065F37"/>
    <w:rsid w:val="0006637F"/>
    <w:rsid w:val="0006659D"/>
    <w:rsid w:val="00066EED"/>
    <w:rsid w:val="000671D3"/>
    <w:rsid w:val="00071AD4"/>
    <w:rsid w:val="00071CB2"/>
    <w:rsid w:val="00072A6E"/>
    <w:rsid w:val="00074A88"/>
    <w:rsid w:val="00076300"/>
    <w:rsid w:val="00076CF4"/>
    <w:rsid w:val="00077034"/>
    <w:rsid w:val="00077222"/>
    <w:rsid w:val="000774F1"/>
    <w:rsid w:val="00077C00"/>
    <w:rsid w:val="000800E3"/>
    <w:rsid w:val="00083811"/>
    <w:rsid w:val="00083F86"/>
    <w:rsid w:val="00085172"/>
    <w:rsid w:val="000851AE"/>
    <w:rsid w:val="00086B22"/>
    <w:rsid w:val="00090EE1"/>
    <w:rsid w:val="00091813"/>
    <w:rsid w:val="00092355"/>
    <w:rsid w:val="000924AE"/>
    <w:rsid w:val="000942A7"/>
    <w:rsid w:val="000945CF"/>
    <w:rsid w:val="00095D5C"/>
    <w:rsid w:val="000960AF"/>
    <w:rsid w:val="000967DA"/>
    <w:rsid w:val="0009759E"/>
    <w:rsid w:val="000979C5"/>
    <w:rsid w:val="00097E83"/>
    <w:rsid w:val="000A031C"/>
    <w:rsid w:val="000A053D"/>
    <w:rsid w:val="000A14C7"/>
    <w:rsid w:val="000A1A24"/>
    <w:rsid w:val="000A1E0A"/>
    <w:rsid w:val="000A34DB"/>
    <w:rsid w:val="000A3DA7"/>
    <w:rsid w:val="000A4185"/>
    <w:rsid w:val="000A5D4B"/>
    <w:rsid w:val="000A7469"/>
    <w:rsid w:val="000A7BEA"/>
    <w:rsid w:val="000B02A5"/>
    <w:rsid w:val="000B030B"/>
    <w:rsid w:val="000B06B2"/>
    <w:rsid w:val="000B29B4"/>
    <w:rsid w:val="000B2ACA"/>
    <w:rsid w:val="000B2D3D"/>
    <w:rsid w:val="000B3691"/>
    <w:rsid w:val="000B4C09"/>
    <w:rsid w:val="000B4F3F"/>
    <w:rsid w:val="000B6D4D"/>
    <w:rsid w:val="000B745D"/>
    <w:rsid w:val="000B7B27"/>
    <w:rsid w:val="000C00BC"/>
    <w:rsid w:val="000C0351"/>
    <w:rsid w:val="000C1F09"/>
    <w:rsid w:val="000C450D"/>
    <w:rsid w:val="000C45C4"/>
    <w:rsid w:val="000C4F84"/>
    <w:rsid w:val="000C50B8"/>
    <w:rsid w:val="000C5D30"/>
    <w:rsid w:val="000C5D83"/>
    <w:rsid w:val="000C683A"/>
    <w:rsid w:val="000C7D32"/>
    <w:rsid w:val="000D0917"/>
    <w:rsid w:val="000D1CED"/>
    <w:rsid w:val="000D3C42"/>
    <w:rsid w:val="000D4DE0"/>
    <w:rsid w:val="000D5C43"/>
    <w:rsid w:val="000D61FE"/>
    <w:rsid w:val="000D6659"/>
    <w:rsid w:val="000D6761"/>
    <w:rsid w:val="000E0716"/>
    <w:rsid w:val="000E114A"/>
    <w:rsid w:val="000E12FE"/>
    <w:rsid w:val="000E2FC4"/>
    <w:rsid w:val="000E3382"/>
    <w:rsid w:val="000E4ABF"/>
    <w:rsid w:val="000E5DF5"/>
    <w:rsid w:val="000E75D1"/>
    <w:rsid w:val="000F047F"/>
    <w:rsid w:val="000F1980"/>
    <w:rsid w:val="000F1BFA"/>
    <w:rsid w:val="000F1DF3"/>
    <w:rsid w:val="000F33E4"/>
    <w:rsid w:val="000F34F2"/>
    <w:rsid w:val="000F49EA"/>
    <w:rsid w:val="000F586F"/>
    <w:rsid w:val="000F6FBE"/>
    <w:rsid w:val="00100A41"/>
    <w:rsid w:val="0010114C"/>
    <w:rsid w:val="001016CD"/>
    <w:rsid w:val="00103BD2"/>
    <w:rsid w:val="00105499"/>
    <w:rsid w:val="001067B2"/>
    <w:rsid w:val="00106E5F"/>
    <w:rsid w:val="00107081"/>
    <w:rsid w:val="001076CD"/>
    <w:rsid w:val="00107E38"/>
    <w:rsid w:val="00111065"/>
    <w:rsid w:val="00111673"/>
    <w:rsid w:val="001116D6"/>
    <w:rsid w:val="00111929"/>
    <w:rsid w:val="001129A4"/>
    <w:rsid w:val="00112E2C"/>
    <w:rsid w:val="00113D05"/>
    <w:rsid w:val="00116CF0"/>
    <w:rsid w:val="00116CF5"/>
    <w:rsid w:val="001179A7"/>
    <w:rsid w:val="00117CE4"/>
    <w:rsid w:val="00120D21"/>
    <w:rsid w:val="00120D96"/>
    <w:rsid w:val="00122078"/>
    <w:rsid w:val="00123AC9"/>
    <w:rsid w:val="00125BD0"/>
    <w:rsid w:val="001277F0"/>
    <w:rsid w:val="00130DB4"/>
    <w:rsid w:val="0013173E"/>
    <w:rsid w:val="00131A02"/>
    <w:rsid w:val="00131B1E"/>
    <w:rsid w:val="001331B4"/>
    <w:rsid w:val="00133623"/>
    <w:rsid w:val="00134377"/>
    <w:rsid w:val="00137326"/>
    <w:rsid w:val="001403A4"/>
    <w:rsid w:val="00142EAF"/>
    <w:rsid w:val="0014338E"/>
    <w:rsid w:val="00144A49"/>
    <w:rsid w:val="00144B53"/>
    <w:rsid w:val="00144BC8"/>
    <w:rsid w:val="00144CF2"/>
    <w:rsid w:val="00145118"/>
    <w:rsid w:val="0014572C"/>
    <w:rsid w:val="00145E40"/>
    <w:rsid w:val="0015048F"/>
    <w:rsid w:val="001504CE"/>
    <w:rsid w:val="0015081C"/>
    <w:rsid w:val="00151031"/>
    <w:rsid w:val="00151604"/>
    <w:rsid w:val="001526BB"/>
    <w:rsid w:val="00152F4A"/>
    <w:rsid w:val="00153262"/>
    <w:rsid w:val="00155642"/>
    <w:rsid w:val="001571ED"/>
    <w:rsid w:val="001579B3"/>
    <w:rsid w:val="00157BE2"/>
    <w:rsid w:val="00160B2E"/>
    <w:rsid w:val="001622ED"/>
    <w:rsid w:val="00162322"/>
    <w:rsid w:val="00162A45"/>
    <w:rsid w:val="00162D2C"/>
    <w:rsid w:val="00163443"/>
    <w:rsid w:val="00166986"/>
    <w:rsid w:val="00166BE6"/>
    <w:rsid w:val="00167219"/>
    <w:rsid w:val="0016722E"/>
    <w:rsid w:val="00170075"/>
    <w:rsid w:val="001712DF"/>
    <w:rsid w:val="0017149F"/>
    <w:rsid w:val="00171B6B"/>
    <w:rsid w:val="00172918"/>
    <w:rsid w:val="00174CE3"/>
    <w:rsid w:val="00175686"/>
    <w:rsid w:val="00175BF8"/>
    <w:rsid w:val="00176A07"/>
    <w:rsid w:val="00177AEB"/>
    <w:rsid w:val="00177BA6"/>
    <w:rsid w:val="00180197"/>
    <w:rsid w:val="00180239"/>
    <w:rsid w:val="00181C73"/>
    <w:rsid w:val="001831E5"/>
    <w:rsid w:val="001835D8"/>
    <w:rsid w:val="00183A10"/>
    <w:rsid w:val="00183BD6"/>
    <w:rsid w:val="001845C7"/>
    <w:rsid w:val="00185CF2"/>
    <w:rsid w:val="001874D5"/>
    <w:rsid w:val="001877AD"/>
    <w:rsid w:val="0018785D"/>
    <w:rsid w:val="00190414"/>
    <w:rsid w:val="00190A77"/>
    <w:rsid w:val="00192047"/>
    <w:rsid w:val="001927B3"/>
    <w:rsid w:val="00192ED1"/>
    <w:rsid w:val="00196541"/>
    <w:rsid w:val="001973A9"/>
    <w:rsid w:val="001A00B5"/>
    <w:rsid w:val="001A032E"/>
    <w:rsid w:val="001A2734"/>
    <w:rsid w:val="001A2793"/>
    <w:rsid w:val="001A41C6"/>
    <w:rsid w:val="001A5AC8"/>
    <w:rsid w:val="001A69C8"/>
    <w:rsid w:val="001A79DD"/>
    <w:rsid w:val="001B0564"/>
    <w:rsid w:val="001B05A8"/>
    <w:rsid w:val="001B25D1"/>
    <w:rsid w:val="001B26A8"/>
    <w:rsid w:val="001B2CD2"/>
    <w:rsid w:val="001B355A"/>
    <w:rsid w:val="001B45C1"/>
    <w:rsid w:val="001B5A3A"/>
    <w:rsid w:val="001B668F"/>
    <w:rsid w:val="001B71BD"/>
    <w:rsid w:val="001B7311"/>
    <w:rsid w:val="001B73AD"/>
    <w:rsid w:val="001C07EA"/>
    <w:rsid w:val="001C09DC"/>
    <w:rsid w:val="001C0F07"/>
    <w:rsid w:val="001C1174"/>
    <w:rsid w:val="001C1244"/>
    <w:rsid w:val="001C1420"/>
    <w:rsid w:val="001C170D"/>
    <w:rsid w:val="001C178A"/>
    <w:rsid w:val="001C42EB"/>
    <w:rsid w:val="001C5A1A"/>
    <w:rsid w:val="001C5CAE"/>
    <w:rsid w:val="001C77CD"/>
    <w:rsid w:val="001C7DEB"/>
    <w:rsid w:val="001D0462"/>
    <w:rsid w:val="001D272A"/>
    <w:rsid w:val="001D2B93"/>
    <w:rsid w:val="001D30D4"/>
    <w:rsid w:val="001D315C"/>
    <w:rsid w:val="001D4477"/>
    <w:rsid w:val="001D48E2"/>
    <w:rsid w:val="001D6F9C"/>
    <w:rsid w:val="001D7EAE"/>
    <w:rsid w:val="001E00AC"/>
    <w:rsid w:val="001E2D4C"/>
    <w:rsid w:val="001E3453"/>
    <w:rsid w:val="001E5300"/>
    <w:rsid w:val="001E595F"/>
    <w:rsid w:val="001E6EB1"/>
    <w:rsid w:val="001E7186"/>
    <w:rsid w:val="001E77B2"/>
    <w:rsid w:val="001F2864"/>
    <w:rsid w:val="001F323A"/>
    <w:rsid w:val="001F4916"/>
    <w:rsid w:val="001F4B2C"/>
    <w:rsid w:val="001F4F06"/>
    <w:rsid w:val="001F5143"/>
    <w:rsid w:val="001F552B"/>
    <w:rsid w:val="001F7B4F"/>
    <w:rsid w:val="00200D8A"/>
    <w:rsid w:val="002010DB"/>
    <w:rsid w:val="00201443"/>
    <w:rsid w:val="002014ED"/>
    <w:rsid w:val="0020197A"/>
    <w:rsid w:val="002032CE"/>
    <w:rsid w:val="00203C57"/>
    <w:rsid w:val="002043BF"/>
    <w:rsid w:val="0020537C"/>
    <w:rsid w:val="00205CDF"/>
    <w:rsid w:val="002062E8"/>
    <w:rsid w:val="00211507"/>
    <w:rsid w:val="0021265A"/>
    <w:rsid w:val="00214440"/>
    <w:rsid w:val="00214CC8"/>
    <w:rsid w:val="00214F2A"/>
    <w:rsid w:val="002176F4"/>
    <w:rsid w:val="00217E2A"/>
    <w:rsid w:val="0022062D"/>
    <w:rsid w:val="0022082D"/>
    <w:rsid w:val="0022082F"/>
    <w:rsid w:val="0022217E"/>
    <w:rsid w:val="0022223E"/>
    <w:rsid w:val="002241C3"/>
    <w:rsid w:val="0022492B"/>
    <w:rsid w:val="00224B14"/>
    <w:rsid w:val="00224DB7"/>
    <w:rsid w:val="00224FD6"/>
    <w:rsid w:val="00225A80"/>
    <w:rsid w:val="0022797E"/>
    <w:rsid w:val="00227C50"/>
    <w:rsid w:val="0023005E"/>
    <w:rsid w:val="0023097F"/>
    <w:rsid w:val="00230C40"/>
    <w:rsid w:val="00230E33"/>
    <w:rsid w:val="00231500"/>
    <w:rsid w:val="00231602"/>
    <w:rsid w:val="00232AA1"/>
    <w:rsid w:val="00233332"/>
    <w:rsid w:val="00233594"/>
    <w:rsid w:val="002352FA"/>
    <w:rsid w:val="0023599D"/>
    <w:rsid w:val="00237E6A"/>
    <w:rsid w:val="00237FE0"/>
    <w:rsid w:val="00240412"/>
    <w:rsid w:val="0024162C"/>
    <w:rsid w:val="002417AB"/>
    <w:rsid w:val="00241B1D"/>
    <w:rsid w:val="00242006"/>
    <w:rsid w:val="00242501"/>
    <w:rsid w:val="00242FEC"/>
    <w:rsid w:val="00243236"/>
    <w:rsid w:val="00243CCB"/>
    <w:rsid w:val="00243E7C"/>
    <w:rsid w:val="00244693"/>
    <w:rsid w:val="00245F4F"/>
    <w:rsid w:val="0024656B"/>
    <w:rsid w:val="00246A05"/>
    <w:rsid w:val="002470A9"/>
    <w:rsid w:val="002471DC"/>
    <w:rsid w:val="0024789B"/>
    <w:rsid w:val="00250C9B"/>
    <w:rsid w:val="00251097"/>
    <w:rsid w:val="00252186"/>
    <w:rsid w:val="00252847"/>
    <w:rsid w:val="00252D12"/>
    <w:rsid w:val="00253063"/>
    <w:rsid w:val="00253F36"/>
    <w:rsid w:val="0025418C"/>
    <w:rsid w:val="002544C0"/>
    <w:rsid w:val="0025645E"/>
    <w:rsid w:val="00256852"/>
    <w:rsid w:val="00256E5C"/>
    <w:rsid w:val="0025727A"/>
    <w:rsid w:val="002572A3"/>
    <w:rsid w:val="00257A44"/>
    <w:rsid w:val="00257C01"/>
    <w:rsid w:val="00257E12"/>
    <w:rsid w:val="00261131"/>
    <w:rsid w:val="00261769"/>
    <w:rsid w:val="0026625B"/>
    <w:rsid w:val="0026639C"/>
    <w:rsid w:val="00266AEE"/>
    <w:rsid w:val="00266B28"/>
    <w:rsid w:val="002705F4"/>
    <w:rsid w:val="00271A74"/>
    <w:rsid w:val="00272D11"/>
    <w:rsid w:val="00273D21"/>
    <w:rsid w:val="00273EF0"/>
    <w:rsid w:val="002803E9"/>
    <w:rsid w:val="00280ADE"/>
    <w:rsid w:val="00282B4A"/>
    <w:rsid w:val="00286302"/>
    <w:rsid w:val="002869B4"/>
    <w:rsid w:val="0028791D"/>
    <w:rsid w:val="00290905"/>
    <w:rsid w:val="00290CF6"/>
    <w:rsid w:val="00291B02"/>
    <w:rsid w:val="0029311B"/>
    <w:rsid w:val="00293664"/>
    <w:rsid w:val="002943BC"/>
    <w:rsid w:val="002943F2"/>
    <w:rsid w:val="0029678B"/>
    <w:rsid w:val="002A06C7"/>
    <w:rsid w:val="002A1E42"/>
    <w:rsid w:val="002A2F16"/>
    <w:rsid w:val="002A311D"/>
    <w:rsid w:val="002A38F3"/>
    <w:rsid w:val="002A3D52"/>
    <w:rsid w:val="002A4923"/>
    <w:rsid w:val="002A56A6"/>
    <w:rsid w:val="002A5A40"/>
    <w:rsid w:val="002A69C1"/>
    <w:rsid w:val="002A7B1D"/>
    <w:rsid w:val="002B0103"/>
    <w:rsid w:val="002B16B2"/>
    <w:rsid w:val="002B206E"/>
    <w:rsid w:val="002B4235"/>
    <w:rsid w:val="002B4402"/>
    <w:rsid w:val="002B48C7"/>
    <w:rsid w:val="002B4E62"/>
    <w:rsid w:val="002B57B2"/>
    <w:rsid w:val="002B5D3C"/>
    <w:rsid w:val="002B6B28"/>
    <w:rsid w:val="002B71DD"/>
    <w:rsid w:val="002C03AB"/>
    <w:rsid w:val="002C1E49"/>
    <w:rsid w:val="002C25AA"/>
    <w:rsid w:val="002C3C20"/>
    <w:rsid w:val="002C4316"/>
    <w:rsid w:val="002C4470"/>
    <w:rsid w:val="002C44FA"/>
    <w:rsid w:val="002C4F7E"/>
    <w:rsid w:val="002C4FF9"/>
    <w:rsid w:val="002C6191"/>
    <w:rsid w:val="002C6C01"/>
    <w:rsid w:val="002C6CBE"/>
    <w:rsid w:val="002C6FB1"/>
    <w:rsid w:val="002C7342"/>
    <w:rsid w:val="002C7858"/>
    <w:rsid w:val="002C7A17"/>
    <w:rsid w:val="002C7DBE"/>
    <w:rsid w:val="002D120A"/>
    <w:rsid w:val="002D2161"/>
    <w:rsid w:val="002D3E61"/>
    <w:rsid w:val="002D4970"/>
    <w:rsid w:val="002D4B21"/>
    <w:rsid w:val="002D4E21"/>
    <w:rsid w:val="002D4F78"/>
    <w:rsid w:val="002D77A4"/>
    <w:rsid w:val="002E189D"/>
    <w:rsid w:val="002E217C"/>
    <w:rsid w:val="002E2D61"/>
    <w:rsid w:val="002E4151"/>
    <w:rsid w:val="002E5407"/>
    <w:rsid w:val="002E62A0"/>
    <w:rsid w:val="002E7C4F"/>
    <w:rsid w:val="002F1C16"/>
    <w:rsid w:val="002F24D9"/>
    <w:rsid w:val="002F2984"/>
    <w:rsid w:val="002F2D37"/>
    <w:rsid w:val="002F3DBF"/>
    <w:rsid w:val="002F4047"/>
    <w:rsid w:val="002F4397"/>
    <w:rsid w:val="002F5BC3"/>
    <w:rsid w:val="002F5DAF"/>
    <w:rsid w:val="002F5E4D"/>
    <w:rsid w:val="00300531"/>
    <w:rsid w:val="00300A45"/>
    <w:rsid w:val="00300AE3"/>
    <w:rsid w:val="00302C02"/>
    <w:rsid w:val="00302D29"/>
    <w:rsid w:val="00303578"/>
    <w:rsid w:val="003036A2"/>
    <w:rsid w:val="00304D2C"/>
    <w:rsid w:val="00304F00"/>
    <w:rsid w:val="00304F62"/>
    <w:rsid w:val="00305F14"/>
    <w:rsid w:val="00305FE6"/>
    <w:rsid w:val="0030699B"/>
    <w:rsid w:val="00307992"/>
    <w:rsid w:val="003079B6"/>
    <w:rsid w:val="003101EE"/>
    <w:rsid w:val="00311304"/>
    <w:rsid w:val="00314A7C"/>
    <w:rsid w:val="00315B11"/>
    <w:rsid w:val="00316617"/>
    <w:rsid w:val="00317DA2"/>
    <w:rsid w:val="00320726"/>
    <w:rsid w:val="00320864"/>
    <w:rsid w:val="00320D42"/>
    <w:rsid w:val="0032105C"/>
    <w:rsid w:val="0032165C"/>
    <w:rsid w:val="003217FD"/>
    <w:rsid w:val="00321AE8"/>
    <w:rsid w:val="00322546"/>
    <w:rsid w:val="0032326E"/>
    <w:rsid w:val="003240A6"/>
    <w:rsid w:val="003255BC"/>
    <w:rsid w:val="0032597D"/>
    <w:rsid w:val="00326C96"/>
    <w:rsid w:val="00326F37"/>
    <w:rsid w:val="00327284"/>
    <w:rsid w:val="0032740D"/>
    <w:rsid w:val="00327BDA"/>
    <w:rsid w:val="00327F1E"/>
    <w:rsid w:val="00330B09"/>
    <w:rsid w:val="00331824"/>
    <w:rsid w:val="00331B4E"/>
    <w:rsid w:val="0033216E"/>
    <w:rsid w:val="00332507"/>
    <w:rsid w:val="00332A02"/>
    <w:rsid w:val="0033367E"/>
    <w:rsid w:val="00333879"/>
    <w:rsid w:val="003359E5"/>
    <w:rsid w:val="003362EA"/>
    <w:rsid w:val="00340571"/>
    <w:rsid w:val="00342CB1"/>
    <w:rsid w:val="003431C7"/>
    <w:rsid w:val="003436CF"/>
    <w:rsid w:val="00343AF2"/>
    <w:rsid w:val="00344F7C"/>
    <w:rsid w:val="0034691A"/>
    <w:rsid w:val="00347C3D"/>
    <w:rsid w:val="0035024F"/>
    <w:rsid w:val="00350CD5"/>
    <w:rsid w:val="00353D34"/>
    <w:rsid w:val="003543FF"/>
    <w:rsid w:val="0035490D"/>
    <w:rsid w:val="00355034"/>
    <w:rsid w:val="00361E02"/>
    <w:rsid w:val="00362013"/>
    <w:rsid w:val="003627BF"/>
    <w:rsid w:val="00363073"/>
    <w:rsid w:val="00363784"/>
    <w:rsid w:val="00363D84"/>
    <w:rsid w:val="0036512A"/>
    <w:rsid w:val="0036525B"/>
    <w:rsid w:val="003654FA"/>
    <w:rsid w:val="003665FC"/>
    <w:rsid w:val="00366B1C"/>
    <w:rsid w:val="00371384"/>
    <w:rsid w:val="00371482"/>
    <w:rsid w:val="00371DDC"/>
    <w:rsid w:val="00371E6E"/>
    <w:rsid w:val="00373CE2"/>
    <w:rsid w:val="00374318"/>
    <w:rsid w:val="003779A2"/>
    <w:rsid w:val="00381792"/>
    <w:rsid w:val="0038238B"/>
    <w:rsid w:val="00385C8D"/>
    <w:rsid w:val="00385F20"/>
    <w:rsid w:val="0038668F"/>
    <w:rsid w:val="00386B99"/>
    <w:rsid w:val="00386CDB"/>
    <w:rsid w:val="00387001"/>
    <w:rsid w:val="00387290"/>
    <w:rsid w:val="00390ABE"/>
    <w:rsid w:val="0039167D"/>
    <w:rsid w:val="00392A3A"/>
    <w:rsid w:val="00395E86"/>
    <w:rsid w:val="0039615A"/>
    <w:rsid w:val="00396439"/>
    <w:rsid w:val="00396FB6"/>
    <w:rsid w:val="0039777A"/>
    <w:rsid w:val="003978F3"/>
    <w:rsid w:val="00397D02"/>
    <w:rsid w:val="00397DB6"/>
    <w:rsid w:val="003A08D6"/>
    <w:rsid w:val="003A1239"/>
    <w:rsid w:val="003A18AD"/>
    <w:rsid w:val="003A1B69"/>
    <w:rsid w:val="003A2BD6"/>
    <w:rsid w:val="003A3ECE"/>
    <w:rsid w:val="003A5AD7"/>
    <w:rsid w:val="003A5C7A"/>
    <w:rsid w:val="003A5F13"/>
    <w:rsid w:val="003A6294"/>
    <w:rsid w:val="003A62AE"/>
    <w:rsid w:val="003A646E"/>
    <w:rsid w:val="003A6704"/>
    <w:rsid w:val="003A671F"/>
    <w:rsid w:val="003A7045"/>
    <w:rsid w:val="003A7EB0"/>
    <w:rsid w:val="003B0D9E"/>
    <w:rsid w:val="003B10FC"/>
    <w:rsid w:val="003B2E34"/>
    <w:rsid w:val="003B3595"/>
    <w:rsid w:val="003B3705"/>
    <w:rsid w:val="003B40CE"/>
    <w:rsid w:val="003B497E"/>
    <w:rsid w:val="003B4AD1"/>
    <w:rsid w:val="003B52DA"/>
    <w:rsid w:val="003B5671"/>
    <w:rsid w:val="003B57C2"/>
    <w:rsid w:val="003B5841"/>
    <w:rsid w:val="003B759C"/>
    <w:rsid w:val="003B781B"/>
    <w:rsid w:val="003B79CD"/>
    <w:rsid w:val="003C02C9"/>
    <w:rsid w:val="003C090D"/>
    <w:rsid w:val="003C161A"/>
    <w:rsid w:val="003C1DA6"/>
    <w:rsid w:val="003C1E45"/>
    <w:rsid w:val="003C21E0"/>
    <w:rsid w:val="003C2DB9"/>
    <w:rsid w:val="003C3173"/>
    <w:rsid w:val="003C37EB"/>
    <w:rsid w:val="003C3C2C"/>
    <w:rsid w:val="003C3CE7"/>
    <w:rsid w:val="003C3F2A"/>
    <w:rsid w:val="003D047A"/>
    <w:rsid w:val="003D0F47"/>
    <w:rsid w:val="003D198C"/>
    <w:rsid w:val="003D296B"/>
    <w:rsid w:val="003D30FD"/>
    <w:rsid w:val="003D35CB"/>
    <w:rsid w:val="003D413D"/>
    <w:rsid w:val="003D41B4"/>
    <w:rsid w:val="003D4E9C"/>
    <w:rsid w:val="003D60B8"/>
    <w:rsid w:val="003D62A7"/>
    <w:rsid w:val="003D62E0"/>
    <w:rsid w:val="003D6F36"/>
    <w:rsid w:val="003D7382"/>
    <w:rsid w:val="003D7832"/>
    <w:rsid w:val="003E2D8B"/>
    <w:rsid w:val="003E391F"/>
    <w:rsid w:val="003E44BF"/>
    <w:rsid w:val="003E45F4"/>
    <w:rsid w:val="003E5ACB"/>
    <w:rsid w:val="003E68CC"/>
    <w:rsid w:val="003E6CC4"/>
    <w:rsid w:val="003E765D"/>
    <w:rsid w:val="003E776D"/>
    <w:rsid w:val="003F13F3"/>
    <w:rsid w:val="003F1A9A"/>
    <w:rsid w:val="003F1B73"/>
    <w:rsid w:val="003F268E"/>
    <w:rsid w:val="003F32A2"/>
    <w:rsid w:val="003F3476"/>
    <w:rsid w:val="003F37BE"/>
    <w:rsid w:val="003F3FDC"/>
    <w:rsid w:val="003F4A5F"/>
    <w:rsid w:val="003F5B87"/>
    <w:rsid w:val="003F65FC"/>
    <w:rsid w:val="003F7C81"/>
    <w:rsid w:val="0040019B"/>
    <w:rsid w:val="004018CD"/>
    <w:rsid w:val="004023E4"/>
    <w:rsid w:val="004028FB"/>
    <w:rsid w:val="00403FEC"/>
    <w:rsid w:val="004046F3"/>
    <w:rsid w:val="004049ED"/>
    <w:rsid w:val="00404F06"/>
    <w:rsid w:val="004054EF"/>
    <w:rsid w:val="00405CB9"/>
    <w:rsid w:val="00406332"/>
    <w:rsid w:val="004064FC"/>
    <w:rsid w:val="00406913"/>
    <w:rsid w:val="004132E8"/>
    <w:rsid w:val="004139A2"/>
    <w:rsid w:val="00413BD8"/>
    <w:rsid w:val="00415502"/>
    <w:rsid w:val="00416F0B"/>
    <w:rsid w:val="004172B5"/>
    <w:rsid w:val="0041742D"/>
    <w:rsid w:val="004217E8"/>
    <w:rsid w:val="00421F0B"/>
    <w:rsid w:val="00422037"/>
    <w:rsid w:val="00422BD2"/>
    <w:rsid w:val="00425396"/>
    <w:rsid w:val="004255AE"/>
    <w:rsid w:val="00426A96"/>
    <w:rsid w:val="00430FB1"/>
    <w:rsid w:val="0043138E"/>
    <w:rsid w:val="004316C3"/>
    <w:rsid w:val="004317A3"/>
    <w:rsid w:val="00431F96"/>
    <w:rsid w:val="00433763"/>
    <w:rsid w:val="00434F5E"/>
    <w:rsid w:val="004351B2"/>
    <w:rsid w:val="00435FCA"/>
    <w:rsid w:val="004360F1"/>
    <w:rsid w:val="0043695C"/>
    <w:rsid w:val="0044245C"/>
    <w:rsid w:val="00442506"/>
    <w:rsid w:val="004429E2"/>
    <w:rsid w:val="00442AD2"/>
    <w:rsid w:val="0044340E"/>
    <w:rsid w:val="00443849"/>
    <w:rsid w:val="00443DAD"/>
    <w:rsid w:val="00443DCD"/>
    <w:rsid w:val="00444443"/>
    <w:rsid w:val="004447FD"/>
    <w:rsid w:val="00446248"/>
    <w:rsid w:val="00447105"/>
    <w:rsid w:val="00450C90"/>
    <w:rsid w:val="004518D5"/>
    <w:rsid w:val="00451DB6"/>
    <w:rsid w:val="004522FB"/>
    <w:rsid w:val="004530CD"/>
    <w:rsid w:val="00453196"/>
    <w:rsid w:val="00453C4E"/>
    <w:rsid w:val="00453CCA"/>
    <w:rsid w:val="004547BB"/>
    <w:rsid w:val="004550FA"/>
    <w:rsid w:val="004556C2"/>
    <w:rsid w:val="0045696F"/>
    <w:rsid w:val="00457D3F"/>
    <w:rsid w:val="00457FBA"/>
    <w:rsid w:val="00460282"/>
    <w:rsid w:val="00460D80"/>
    <w:rsid w:val="004628B1"/>
    <w:rsid w:val="00463433"/>
    <w:rsid w:val="00464F51"/>
    <w:rsid w:val="00465479"/>
    <w:rsid w:val="00465D05"/>
    <w:rsid w:val="004667B5"/>
    <w:rsid w:val="00467BF9"/>
    <w:rsid w:val="00470FAC"/>
    <w:rsid w:val="00473BBE"/>
    <w:rsid w:val="004753AD"/>
    <w:rsid w:val="0047601C"/>
    <w:rsid w:val="004765CE"/>
    <w:rsid w:val="004767CE"/>
    <w:rsid w:val="0047681D"/>
    <w:rsid w:val="004772BB"/>
    <w:rsid w:val="004809B1"/>
    <w:rsid w:val="00480E3E"/>
    <w:rsid w:val="004815B2"/>
    <w:rsid w:val="00482107"/>
    <w:rsid w:val="00483594"/>
    <w:rsid w:val="00487A36"/>
    <w:rsid w:val="004909EA"/>
    <w:rsid w:val="00491568"/>
    <w:rsid w:val="00491CC6"/>
    <w:rsid w:val="004921B3"/>
    <w:rsid w:val="00492C5C"/>
    <w:rsid w:val="00493B14"/>
    <w:rsid w:val="004945BD"/>
    <w:rsid w:val="0049465C"/>
    <w:rsid w:val="0049482B"/>
    <w:rsid w:val="0049593E"/>
    <w:rsid w:val="0049631F"/>
    <w:rsid w:val="004966C5"/>
    <w:rsid w:val="004967C0"/>
    <w:rsid w:val="004A0B2B"/>
    <w:rsid w:val="004A0E3B"/>
    <w:rsid w:val="004A186C"/>
    <w:rsid w:val="004A2858"/>
    <w:rsid w:val="004A2E03"/>
    <w:rsid w:val="004A390F"/>
    <w:rsid w:val="004A40E9"/>
    <w:rsid w:val="004A41D8"/>
    <w:rsid w:val="004A5126"/>
    <w:rsid w:val="004A67B0"/>
    <w:rsid w:val="004A6BC9"/>
    <w:rsid w:val="004A723B"/>
    <w:rsid w:val="004A7E78"/>
    <w:rsid w:val="004B04F2"/>
    <w:rsid w:val="004B0642"/>
    <w:rsid w:val="004B1A22"/>
    <w:rsid w:val="004B2863"/>
    <w:rsid w:val="004B30A3"/>
    <w:rsid w:val="004B3912"/>
    <w:rsid w:val="004B4103"/>
    <w:rsid w:val="004B494D"/>
    <w:rsid w:val="004B4C03"/>
    <w:rsid w:val="004B507D"/>
    <w:rsid w:val="004B50C0"/>
    <w:rsid w:val="004B5245"/>
    <w:rsid w:val="004B5952"/>
    <w:rsid w:val="004B5C3E"/>
    <w:rsid w:val="004B60F2"/>
    <w:rsid w:val="004B69EE"/>
    <w:rsid w:val="004C0374"/>
    <w:rsid w:val="004C14A7"/>
    <w:rsid w:val="004C1A2F"/>
    <w:rsid w:val="004C2EF9"/>
    <w:rsid w:val="004C3B7C"/>
    <w:rsid w:val="004C4F24"/>
    <w:rsid w:val="004C5AA9"/>
    <w:rsid w:val="004C6630"/>
    <w:rsid w:val="004C6A9A"/>
    <w:rsid w:val="004C765E"/>
    <w:rsid w:val="004C7A08"/>
    <w:rsid w:val="004D3015"/>
    <w:rsid w:val="004D3868"/>
    <w:rsid w:val="004D3F06"/>
    <w:rsid w:val="004D4D65"/>
    <w:rsid w:val="004D4D86"/>
    <w:rsid w:val="004D4D87"/>
    <w:rsid w:val="004D6CE5"/>
    <w:rsid w:val="004D6E1F"/>
    <w:rsid w:val="004D6EF6"/>
    <w:rsid w:val="004D7E4A"/>
    <w:rsid w:val="004E16DB"/>
    <w:rsid w:val="004E48F6"/>
    <w:rsid w:val="004E589D"/>
    <w:rsid w:val="004E7A91"/>
    <w:rsid w:val="004F14B6"/>
    <w:rsid w:val="004F1B99"/>
    <w:rsid w:val="004F25F9"/>
    <w:rsid w:val="004F4CB0"/>
    <w:rsid w:val="004F54E2"/>
    <w:rsid w:val="004F565A"/>
    <w:rsid w:val="004F58B3"/>
    <w:rsid w:val="004F5B27"/>
    <w:rsid w:val="004F6BDA"/>
    <w:rsid w:val="004F6EC0"/>
    <w:rsid w:val="004F73E5"/>
    <w:rsid w:val="004F7A86"/>
    <w:rsid w:val="004F7C27"/>
    <w:rsid w:val="004F7D07"/>
    <w:rsid w:val="0050014D"/>
    <w:rsid w:val="00500210"/>
    <w:rsid w:val="0050089F"/>
    <w:rsid w:val="00500987"/>
    <w:rsid w:val="0050110F"/>
    <w:rsid w:val="00501F7B"/>
    <w:rsid w:val="00502582"/>
    <w:rsid w:val="00503B6C"/>
    <w:rsid w:val="00504C4E"/>
    <w:rsid w:val="0050564C"/>
    <w:rsid w:val="00505EE2"/>
    <w:rsid w:val="00506879"/>
    <w:rsid w:val="00506E5C"/>
    <w:rsid w:val="00507419"/>
    <w:rsid w:val="005076CD"/>
    <w:rsid w:val="00507C9C"/>
    <w:rsid w:val="0051001C"/>
    <w:rsid w:val="005115C5"/>
    <w:rsid w:val="005145EB"/>
    <w:rsid w:val="00517117"/>
    <w:rsid w:val="005200E7"/>
    <w:rsid w:val="00521796"/>
    <w:rsid w:val="005251EE"/>
    <w:rsid w:val="00525632"/>
    <w:rsid w:val="00525881"/>
    <w:rsid w:val="0052603F"/>
    <w:rsid w:val="00526EDE"/>
    <w:rsid w:val="00527D96"/>
    <w:rsid w:val="00530BCB"/>
    <w:rsid w:val="00531D1A"/>
    <w:rsid w:val="00533C0D"/>
    <w:rsid w:val="00534899"/>
    <w:rsid w:val="00535320"/>
    <w:rsid w:val="00535E3F"/>
    <w:rsid w:val="00536FF3"/>
    <w:rsid w:val="00540A3B"/>
    <w:rsid w:val="00541A3C"/>
    <w:rsid w:val="00541D3E"/>
    <w:rsid w:val="0054275B"/>
    <w:rsid w:val="00543619"/>
    <w:rsid w:val="00543A41"/>
    <w:rsid w:val="005456BB"/>
    <w:rsid w:val="00545C8A"/>
    <w:rsid w:val="00546997"/>
    <w:rsid w:val="0054729F"/>
    <w:rsid w:val="005478A4"/>
    <w:rsid w:val="00547CA5"/>
    <w:rsid w:val="00550755"/>
    <w:rsid w:val="0055123E"/>
    <w:rsid w:val="00552D6B"/>
    <w:rsid w:val="00553019"/>
    <w:rsid w:val="00554797"/>
    <w:rsid w:val="0055487E"/>
    <w:rsid w:val="00555EEB"/>
    <w:rsid w:val="005569BE"/>
    <w:rsid w:val="00556B17"/>
    <w:rsid w:val="00556C40"/>
    <w:rsid w:val="00557D42"/>
    <w:rsid w:val="00557E6D"/>
    <w:rsid w:val="00560276"/>
    <w:rsid w:val="00560C68"/>
    <w:rsid w:val="0056172E"/>
    <w:rsid w:val="00562014"/>
    <w:rsid w:val="00565376"/>
    <w:rsid w:val="0056691F"/>
    <w:rsid w:val="00567405"/>
    <w:rsid w:val="005677F2"/>
    <w:rsid w:val="00571334"/>
    <w:rsid w:val="00571532"/>
    <w:rsid w:val="0057167E"/>
    <w:rsid w:val="00571C2F"/>
    <w:rsid w:val="00572A5F"/>
    <w:rsid w:val="00573162"/>
    <w:rsid w:val="00573A71"/>
    <w:rsid w:val="005757D0"/>
    <w:rsid w:val="005760D1"/>
    <w:rsid w:val="00576143"/>
    <w:rsid w:val="0057658B"/>
    <w:rsid w:val="00577C0A"/>
    <w:rsid w:val="00581697"/>
    <w:rsid w:val="00582FB7"/>
    <w:rsid w:val="00583B83"/>
    <w:rsid w:val="00584319"/>
    <w:rsid w:val="005857C9"/>
    <w:rsid w:val="00585B82"/>
    <w:rsid w:val="00586988"/>
    <w:rsid w:val="00586D63"/>
    <w:rsid w:val="005901BA"/>
    <w:rsid w:val="00591DC4"/>
    <w:rsid w:val="00592627"/>
    <w:rsid w:val="00592B62"/>
    <w:rsid w:val="00592EEF"/>
    <w:rsid w:val="0059337E"/>
    <w:rsid w:val="0059495C"/>
    <w:rsid w:val="00594AF3"/>
    <w:rsid w:val="00594D35"/>
    <w:rsid w:val="0059509F"/>
    <w:rsid w:val="0059644A"/>
    <w:rsid w:val="005A2314"/>
    <w:rsid w:val="005A2520"/>
    <w:rsid w:val="005A2DC3"/>
    <w:rsid w:val="005A41F8"/>
    <w:rsid w:val="005A44C3"/>
    <w:rsid w:val="005A4D94"/>
    <w:rsid w:val="005A5F5E"/>
    <w:rsid w:val="005A6B2C"/>
    <w:rsid w:val="005A770B"/>
    <w:rsid w:val="005A7A70"/>
    <w:rsid w:val="005A7BA6"/>
    <w:rsid w:val="005B0193"/>
    <w:rsid w:val="005B0500"/>
    <w:rsid w:val="005B0A6E"/>
    <w:rsid w:val="005B1882"/>
    <w:rsid w:val="005B2162"/>
    <w:rsid w:val="005B237D"/>
    <w:rsid w:val="005B39B1"/>
    <w:rsid w:val="005B51DB"/>
    <w:rsid w:val="005B5539"/>
    <w:rsid w:val="005B584E"/>
    <w:rsid w:val="005B5DC0"/>
    <w:rsid w:val="005B635A"/>
    <w:rsid w:val="005B7037"/>
    <w:rsid w:val="005B716B"/>
    <w:rsid w:val="005B7454"/>
    <w:rsid w:val="005B7512"/>
    <w:rsid w:val="005C0A1B"/>
    <w:rsid w:val="005C43E6"/>
    <w:rsid w:val="005C6962"/>
    <w:rsid w:val="005C6DAF"/>
    <w:rsid w:val="005C6E95"/>
    <w:rsid w:val="005C7ACA"/>
    <w:rsid w:val="005D1A42"/>
    <w:rsid w:val="005D21D6"/>
    <w:rsid w:val="005D23DD"/>
    <w:rsid w:val="005D3842"/>
    <w:rsid w:val="005D45F5"/>
    <w:rsid w:val="005D47C9"/>
    <w:rsid w:val="005D48AB"/>
    <w:rsid w:val="005D70E2"/>
    <w:rsid w:val="005D783E"/>
    <w:rsid w:val="005E0447"/>
    <w:rsid w:val="005E07B3"/>
    <w:rsid w:val="005E0A3E"/>
    <w:rsid w:val="005E0EDE"/>
    <w:rsid w:val="005E264A"/>
    <w:rsid w:val="005E375A"/>
    <w:rsid w:val="005E382C"/>
    <w:rsid w:val="005E38A3"/>
    <w:rsid w:val="005E3F39"/>
    <w:rsid w:val="005E48F1"/>
    <w:rsid w:val="005E4D6C"/>
    <w:rsid w:val="005E519F"/>
    <w:rsid w:val="005E5DED"/>
    <w:rsid w:val="005E665B"/>
    <w:rsid w:val="005E770F"/>
    <w:rsid w:val="005E786A"/>
    <w:rsid w:val="005E7F28"/>
    <w:rsid w:val="005F08DA"/>
    <w:rsid w:val="005F09E5"/>
    <w:rsid w:val="005F18D6"/>
    <w:rsid w:val="005F27B9"/>
    <w:rsid w:val="005F31F1"/>
    <w:rsid w:val="005F370E"/>
    <w:rsid w:val="005F4768"/>
    <w:rsid w:val="005F5234"/>
    <w:rsid w:val="005F6B89"/>
    <w:rsid w:val="005F719B"/>
    <w:rsid w:val="006006C5"/>
    <w:rsid w:val="006007F7"/>
    <w:rsid w:val="006021B1"/>
    <w:rsid w:val="00602F83"/>
    <w:rsid w:val="00603316"/>
    <w:rsid w:val="006038A7"/>
    <w:rsid w:val="00603AB1"/>
    <w:rsid w:val="00603DEA"/>
    <w:rsid w:val="00604802"/>
    <w:rsid w:val="00605272"/>
    <w:rsid w:val="006058BA"/>
    <w:rsid w:val="00605E14"/>
    <w:rsid w:val="006078BF"/>
    <w:rsid w:val="00607E1A"/>
    <w:rsid w:val="00610859"/>
    <w:rsid w:val="0061165B"/>
    <w:rsid w:val="00611E4C"/>
    <w:rsid w:val="0061236E"/>
    <w:rsid w:val="00612458"/>
    <w:rsid w:val="00612C98"/>
    <w:rsid w:val="00613756"/>
    <w:rsid w:val="00615270"/>
    <w:rsid w:val="006164D4"/>
    <w:rsid w:val="006168AE"/>
    <w:rsid w:val="00616B5C"/>
    <w:rsid w:val="00617715"/>
    <w:rsid w:val="00617F11"/>
    <w:rsid w:val="006203A6"/>
    <w:rsid w:val="00621C8A"/>
    <w:rsid w:val="00622051"/>
    <w:rsid w:val="00622ACC"/>
    <w:rsid w:val="00622FB4"/>
    <w:rsid w:val="00624F2E"/>
    <w:rsid w:val="00627983"/>
    <w:rsid w:val="006301C5"/>
    <w:rsid w:val="0063051F"/>
    <w:rsid w:val="00630915"/>
    <w:rsid w:val="00630BA8"/>
    <w:rsid w:val="00630C65"/>
    <w:rsid w:val="00631E1C"/>
    <w:rsid w:val="00632A7C"/>
    <w:rsid w:val="0063302F"/>
    <w:rsid w:val="00633B79"/>
    <w:rsid w:val="00634370"/>
    <w:rsid w:val="006365C2"/>
    <w:rsid w:val="006369D2"/>
    <w:rsid w:val="00637707"/>
    <w:rsid w:val="00640E3C"/>
    <w:rsid w:val="00641B24"/>
    <w:rsid w:val="006426F9"/>
    <w:rsid w:val="006428B0"/>
    <w:rsid w:val="0064304D"/>
    <w:rsid w:val="00643B8E"/>
    <w:rsid w:val="0064490F"/>
    <w:rsid w:val="006451D6"/>
    <w:rsid w:val="0064616E"/>
    <w:rsid w:val="006461B9"/>
    <w:rsid w:val="00646352"/>
    <w:rsid w:val="006471B4"/>
    <w:rsid w:val="00651A67"/>
    <w:rsid w:val="00651A7B"/>
    <w:rsid w:val="00651C71"/>
    <w:rsid w:val="00652787"/>
    <w:rsid w:val="00652BB5"/>
    <w:rsid w:val="00652C6B"/>
    <w:rsid w:val="00652C93"/>
    <w:rsid w:val="00652CC1"/>
    <w:rsid w:val="00652D4E"/>
    <w:rsid w:val="0065311F"/>
    <w:rsid w:val="00653442"/>
    <w:rsid w:val="00655B67"/>
    <w:rsid w:val="006605E6"/>
    <w:rsid w:val="006610EC"/>
    <w:rsid w:val="00662145"/>
    <w:rsid w:val="0066231D"/>
    <w:rsid w:val="00664417"/>
    <w:rsid w:val="006644E7"/>
    <w:rsid w:val="006656C2"/>
    <w:rsid w:val="00665CE3"/>
    <w:rsid w:val="00666270"/>
    <w:rsid w:val="00666D71"/>
    <w:rsid w:val="006678FA"/>
    <w:rsid w:val="00670564"/>
    <w:rsid w:val="00670BB2"/>
    <w:rsid w:val="0067147A"/>
    <w:rsid w:val="00671917"/>
    <w:rsid w:val="00673140"/>
    <w:rsid w:val="00673722"/>
    <w:rsid w:val="006738BF"/>
    <w:rsid w:val="00674184"/>
    <w:rsid w:val="00675DF1"/>
    <w:rsid w:val="0067621D"/>
    <w:rsid w:val="006766BA"/>
    <w:rsid w:val="00676BA3"/>
    <w:rsid w:val="00677EFD"/>
    <w:rsid w:val="00681E94"/>
    <w:rsid w:val="00681EB4"/>
    <w:rsid w:val="00683315"/>
    <w:rsid w:val="00683BFA"/>
    <w:rsid w:val="006847E6"/>
    <w:rsid w:val="006848C6"/>
    <w:rsid w:val="0068506D"/>
    <w:rsid w:val="00687EE1"/>
    <w:rsid w:val="00690737"/>
    <w:rsid w:val="0069091A"/>
    <w:rsid w:val="0069122A"/>
    <w:rsid w:val="00691799"/>
    <w:rsid w:val="006928C7"/>
    <w:rsid w:val="00693D91"/>
    <w:rsid w:val="00694F47"/>
    <w:rsid w:val="006951FA"/>
    <w:rsid w:val="00695516"/>
    <w:rsid w:val="00695795"/>
    <w:rsid w:val="0069587A"/>
    <w:rsid w:val="00697A3E"/>
    <w:rsid w:val="006A1757"/>
    <w:rsid w:val="006A1C76"/>
    <w:rsid w:val="006A2BAB"/>
    <w:rsid w:val="006A3242"/>
    <w:rsid w:val="006A3DAC"/>
    <w:rsid w:val="006A45E7"/>
    <w:rsid w:val="006A467C"/>
    <w:rsid w:val="006A47A9"/>
    <w:rsid w:val="006A4D2F"/>
    <w:rsid w:val="006A4EC0"/>
    <w:rsid w:val="006A59A2"/>
    <w:rsid w:val="006A606D"/>
    <w:rsid w:val="006B035D"/>
    <w:rsid w:val="006B097C"/>
    <w:rsid w:val="006B2C87"/>
    <w:rsid w:val="006B2D7C"/>
    <w:rsid w:val="006B35A8"/>
    <w:rsid w:val="006B55BA"/>
    <w:rsid w:val="006B56D0"/>
    <w:rsid w:val="006B60BD"/>
    <w:rsid w:val="006B6823"/>
    <w:rsid w:val="006B6CFE"/>
    <w:rsid w:val="006B7FC3"/>
    <w:rsid w:val="006C0943"/>
    <w:rsid w:val="006C2571"/>
    <w:rsid w:val="006C3653"/>
    <w:rsid w:val="006C3A3C"/>
    <w:rsid w:val="006C3CA4"/>
    <w:rsid w:val="006C4792"/>
    <w:rsid w:val="006C4C04"/>
    <w:rsid w:val="006C58B2"/>
    <w:rsid w:val="006C739C"/>
    <w:rsid w:val="006D1731"/>
    <w:rsid w:val="006D4576"/>
    <w:rsid w:val="006D46FF"/>
    <w:rsid w:val="006D4BB4"/>
    <w:rsid w:val="006D4C46"/>
    <w:rsid w:val="006D51B8"/>
    <w:rsid w:val="006D54BF"/>
    <w:rsid w:val="006D5E46"/>
    <w:rsid w:val="006D67F4"/>
    <w:rsid w:val="006D6B42"/>
    <w:rsid w:val="006D6DF0"/>
    <w:rsid w:val="006D7473"/>
    <w:rsid w:val="006D7C71"/>
    <w:rsid w:val="006E02EC"/>
    <w:rsid w:val="006E070F"/>
    <w:rsid w:val="006E15A2"/>
    <w:rsid w:val="006E15EE"/>
    <w:rsid w:val="006E205F"/>
    <w:rsid w:val="006E250C"/>
    <w:rsid w:val="006E3A91"/>
    <w:rsid w:val="006E4A36"/>
    <w:rsid w:val="006E5798"/>
    <w:rsid w:val="006E5903"/>
    <w:rsid w:val="006E598D"/>
    <w:rsid w:val="006E6BA4"/>
    <w:rsid w:val="006E7289"/>
    <w:rsid w:val="006E79BE"/>
    <w:rsid w:val="006E7E53"/>
    <w:rsid w:val="006F215F"/>
    <w:rsid w:val="006F3BD9"/>
    <w:rsid w:val="006F44F3"/>
    <w:rsid w:val="006F4502"/>
    <w:rsid w:val="006F525D"/>
    <w:rsid w:val="006F5292"/>
    <w:rsid w:val="006F5647"/>
    <w:rsid w:val="006F685D"/>
    <w:rsid w:val="006F6D4C"/>
    <w:rsid w:val="006F73F2"/>
    <w:rsid w:val="006F77BE"/>
    <w:rsid w:val="007006C9"/>
    <w:rsid w:val="007008BF"/>
    <w:rsid w:val="007008F8"/>
    <w:rsid w:val="00700ADC"/>
    <w:rsid w:val="0070111F"/>
    <w:rsid w:val="00701D7A"/>
    <w:rsid w:val="00703FFC"/>
    <w:rsid w:val="00704396"/>
    <w:rsid w:val="00706121"/>
    <w:rsid w:val="00706326"/>
    <w:rsid w:val="0070654A"/>
    <w:rsid w:val="00710E81"/>
    <w:rsid w:val="0071154A"/>
    <w:rsid w:val="00712B66"/>
    <w:rsid w:val="00713636"/>
    <w:rsid w:val="007137E7"/>
    <w:rsid w:val="007141B9"/>
    <w:rsid w:val="00714E98"/>
    <w:rsid w:val="00715FF7"/>
    <w:rsid w:val="00716AEF"/>
    <w:rsid w:val="00716B20"/>
    <w:rsid w:val="00720061"/>
    <w:rsid w:val="007203F7"/>
    <w:rsid w:val="007204D9"/>
    <w:rsid w:val="00720E3C"/>
    <w:rsid w:val="007226CC"/>
    <w:rsid w:val="00725AF7"/>
    <w:rsid w:val="00725F3F"/>
    <w:rsid w:val="007303E6"/>
    <w:rsid w:val="00732C54"/>
    <w:rsid w:val="00732F07"/>
    <w:rsid w:val="00733627"/>
    <w:rsid w:val="007338EC"/>
    <w:rsid w:val="00733CCB"/>
    <w:rsid w:val="00734AD7"/>
    <w:rsid w:val="00734D0B"/>
    <w:rsid w:val="007350CD"/>
    <w:rsid w:val="00735D76"/>
    <w:rsid w:val="00736630"/>
    <w:rsid w:val="007370EE"/>
    <w:rsid w:val="007412F1"/>
    <w:rsid w:val="007423F0"/>
    <w:rsid w:val="007427A1"/>
    <w:rsid w:val="007435E5"/>
    <w:rsid w:val="00743C79"/>
    <w:rsid w:val="00744AD0"/>
    <w:rsid w:val="00745983"/>
    <w:rsid w:val="007468B1"/>
    <w:rsid w:val="00746F50"/>
    <w:rsid w:val="00750417"/>
    <w:rsid w:val="00750554"/>
    <w:rsid w:val="007511F3"/>
    <w:rsid w:val="00752090"/>
    <w:rsid w:val="007535B5"/>
    <w:rsid w:val="00753977"/>
    <w:rsid w:val="007540DB"/>
    <w:rsid w:val="00754785"/>
    <w:rsid w:val="00754966"/>
    <w:rsid w:val="00754F88"/>
    <w:rsid w:val="00755833"/>
    <w:rsid w:val="00755953"/>
    <w:rsid w:val="00756FF6"/>
    <w:rsid w:val="00761047"/>
    <w:rsid w:val="007615DE"/>
    <w:rsid w:val="0076224E"/>
    <w:rsid w:val="00762B55"/>
    <w:rsid w:val="00763211"/>
    <w:rsid w:val="007638AE"/>
    <w:rsid w:val="00763FAB"/>
    <w:rsid w:val="00764721"/>
    <w:rsid w:val="00765036"/>
    <w:rsid w:val="007655D7"/>
    <w:rsid w:val="00765A49"/>
    <w:rsid w:val="007660D9"/>
    <w:rsid w:val="00766481"/>
    <w:rsid w:val="007671FD"/>
    <w:rsid w:val="00767E0E"/>
    <w:rsid w:val="00770050"/>
    <w:rsid w:val="00773CA3"/>
    <w:rsid w:val="00775BE1"/>
    <w:rsid w:val="00775ECF"/>
    <w:rsid w:val="00776236"/>
    <w:rsid w:val="0077651F"/>
    <w:rsid w:val="0077690E"/>
    <w:rsid w:val="00777110"/>
    <w:rsid w:val="007805AD"/>
    <w:rsid w:val="0078062F"/>
    <w:rsid w:val="00780AEA"/>
    <w:rsid w:val="00782A31"/>
    <w:rsid w:val="0078345E"/>
    <w:rsid w:val="0078356A"/>
    <w:rsid w:val="00784151"/>
    <w:rsid w:val="00784691"/>
    <w:rsid w:val="007846A7"/>
    <w:rsid w:val="007864A2"/>
    <w:rsid w:val="0079133E"/>
    <w:rsid w:val="00791FA5"/>
    <w:rsid w:val="00792108"/>
    <w:rsid w:val="00793E2A"/>
    <w:rsid w:val="00794088"/>
    <w:rsid w:val="0079457F"/>
    <w:rsid w:val="0079486B"/>
    <w:rsid w:val="00794A45"/>
    <w:rsid w:val="007974A4"/>
    <w:rsid w:val="00797942"/>
    <w:rsid w:val="00797DCA"/>
    <w:rsid w:val="007A01DF"/>
    <w:rsid w:val="007A02E8"/>
    <w:rsid w:val="007A1D39"/>
    <w:rsid w:val="007A267F"/>
    <w:rsid w:val="007A347B"/>
    <w:rsid w:val="007A34B0"/>
    <w:rsid w:val="007A37E6"/>
    <w:rsid w:val="007A6ED9"/>
    <w:rsid w:val="007A7157"/>
    <w:rsid w:val="007A739B"/>
    <w:rsid w:val="007B0955"/>
    <w:rsid w:val="007B0A59"/>
    <w:rsid w:val="007B1595"/>
    <w:rsid w:val="007B4472"/>
    <w:rsid w:val="007B4DEB"/>
    <w:rsid w:val="007B5343"/>
    <w:rsid w:val="007B611E"/>
    <w:rsid w:val="007B6858"/>
    <w:rsid w:val="007B6B1E"/>
    <w:rsid w:val="007B6D61"/>
    <w:rsid w:val="007B7858"/>
    <w:rsid w:val="007B79F3"/>
    <w:rsid w:val="007C0B62"/>
    <w:rsid w:val="007C0FDF"/>
    <w:rsid w:val="007C1ABB"/>
    <w:rsid w:val="007C2777"/>
    <w:rsid w:val="007C2A48"/>
    <w:rsid w:val="007C2ABC"/>
    <w:rsid w:val="007C33BA"/>
    <w:rsid w:val="007C352D"/>
    <w:rsid w:val="007C4166"/>
    <w:rsid w:val="007C4D6E"/>
    <w:rsid w:val="007C77A2"/>
    <w:rsid w:val="007C796B"/>
    <w:rsid w:val="007C7A94"/>
    <w:rsid w:val="007D056E"/>
    <w:rsid w:val="007D203F"/>
    <w:rsid w:val="007D55C3"/>
    <w:rsid w:val="007D56F7"/>
    <w:rsid w:val="007D5F1E"/>
    <w:rsid w:val="007D6714"/>
    <w:rsid w:val="007E0967"/>
    <w:rsid w:val="007E15DF"/>
    <w:rsid w:val="007E174D"/>
    <w:rsid w:val="007E1AC4"/>
    <w:rsid w:val="007E2CD0"/>
    <w:rsid w:val="007E3F46"/>
    <w:rsid w:val="007E4389"/>
    <w:rsid w:val="007E4422"/>
    <w:rsid w:val="007E531E"/>
    <w:rsid w:val="007E53DB"/>
    <w:rsid w:val="007E6750"/>
    <w:rsid w:val="007E681A"/>
    <w:rsid w:val="007F03A1"/>
    <w:rsid w:val="007F0B26"/>
    <w:rsid w:val="007F2404"/>
    <w:rsid w:val="007F3AEE"/>
    <w:rsid w:val="007F499A"/>
    <w:rsid w:val="007F5EFF"/>
    <w:rsid w:val="007F77D8"/>
    <w:rsid w:val="007F7DA2"/>
    <w:rsid w:val="00800912"/>
    <w:rsid w:val="00800BC1"/>
    <w:rsid w:val="00801167"/>
    <w:rsid w:val="0080284E"/>
    <w:rsid w:val="00802ED0"/>
    <w:rsid w:val="00804596"/>
    <w:rsid w:val="008046F6"/>
    <w:rsid w:val="008058EE"/>
    <w:rsid w:val="00805B52"/>
    <w:rsid w:val="00806F59"/>
    <w:rsid w:val="0080709D"/>
    <w:rsid w:val="00807567"/>
    <w:rsid w:val="0081004D"/>
    <w:rsid w:val="008108F4"/>
    <w:rsid w:val="00811E46"/>
    <w:rsid w:val="00812071"/>
    <w:rsid w:val="00812E89"/>
    <w:rsid w:val="00813414"/>
    <w:rsid w:val="00813756"/>
    <w:rsid w:val="00813EAA"/>
    <w:rsid w:val="00814A92"/>
    <w:rsid w:val="00816951"/>
    <w:rsid w:val="00817C2D"/>
    <w:rsid w:val="00822057"/>
    <w:rsid w:val="00823AAB"/>
    <w:rsid w:val="00825013"/>
    <w:rsid w:val="0082511C"/>
    <w:rsid w:val="008259DA"/>
    <w:rsid w:val="008268BF"/>
    <w:rsid w:val="00826BE2"/>
    <w:rsid w:val="00826D41"/>
    <w:rsid w:val="0083245F"/>
    <w:rsid w:val="008335E0"/>
    <w:rsid w:val="00836B6D"/>
    <w:rsid w:val="00837415"/>
    <w:rsid w:val="00840C88"/>
    <w:rsid w:val="00841128"/>
    <w:rsid w:val="0084195B"/>
    <w:rsid w:val="008420D1"/>
    <w:rsid w:val="00842301"/>
    <w:rsid w:val="00844044"/>
    <w:rsid w:val="0084405D"/>
    <w:rsid w:val="00844184"/>
    <w:rsid w:val="00846471"/>
    <w:rsid w:val="00846D86"/>
    <w:rsid w:val="0084769D"/>
    <w:rsid w:val="008508D8"/>
    <w:rsid w:val="00851E01"/>
    <w:rsid w:val="00852688"/>
    <w:rsid w:val="00853410"/>
    <w:rsid w:val="008542E0"/>
    <w:rsid w:val="0086081D"/>
    <w:rsid w:val="00860885"/>
    <w:rsid w:val="00860CBE"/>
    <w:rsid w:val="008614D7"/>
    <w:rsid w:val="00863E2A"/>
    <w:rsid w:val="00864682"/>
    <w:rsid w:val="008647AD"/>
    <w:rsid w:val="00864D76"/>
    <w:rsid w:val="00865A4D"/>
    <w:rsid w:val="00867168"/>
    <w:rsid w:val="008678BE"/>
    <w:rsid w:val="008704CD"/>
    <w:rsid w:val="008715AE"/>
    <w:rsid w:val="008717A8"/>
    <w:rsid w:val="008718FF"/>
    <w:rsid w:val="0087321B"/>
    <w:rsid w:val="0087366F"/>
    <w:rsid w:val="0087465B"/>
    <w:rsid w:val="00876FD3"/>
    <w:rsid w:val="0087706F"/>
    <w:rsid w:val="00880E71"/>
    <w:rsid w:val="00880ED9"/>
    <w:rsid w:val="00881C12"/>
    <w:rsid w:val="00881C6B"/>
    <w:rsid w:val="0088235A"/>
    <w:rsid w:val="00884952"/>
    <w:rsid w:val="00887918"/>
    <w:rsid w:val="00887A5A"/>
    <w:rsid w:val="00890889"/>
    <w:rsid w:val="00892920"/>
    <w:rsid w:val="008932FC"/>
    <w:rsid w:val="008943DF"/>
    <w:rsid w:val="00894C2C"/>
    <w:rsid w:val="00894FDB"/>
    <w:rsid w:val="00895C8C"/>
    <w:rsid w:val="0089636A"/>
    <w:rsid w:val="00896EAF"/>
    <w:rsid w:val="00897286"/>
    <w:rsid w:val="00897391"/>
    <w:rsid w:val="008974A1"/>
    <w:rsid w:val="008A00D3"/>
    <w:rsid w:val="008A0F26"/>
    <w:rsid w:val="008A1DD4"/>
    <w:rsid w:val="008A28BA"/>
    <w:rsid w:val="008A364A"/>
    <w:rsid w:val="008A487A"/>
    <w:rsid w:val="008A571D"/>
    <w:rsid w:val="008A5C34"/>
    <w:rsid w:val="008A63C5"/>
    <w:rsid w:val="008A6630"/>
    <w:rsid w:val="008A691A"/>
    <w:rsid w:val="008A6A36"/>
    <w:rsid w:val="008B05FF"/>
    <w:rsid w:val="008B19F8"/>
    <w:rsid w:val="008B32B6"/>
    <w:rsid w:val="008B452B"/>
    <w:rsid w:val="008B5021"/>
    <w:rsid w:val="008B5741"/>
    <w:rsid w:val="008B5C9B"/>
    <w:rsid w:val="008B765A"/>
    <w:rsid w:val="008C052A"/>
    <w:rsid w:val="008C0AC8"/>
    <w:rsid w:val="008C161F"/>
    <w:rsid w:val="008C2261"/>
    <w:rsid w:val="008C2835"/>
    <w:rsid w:val="008C2F3E"/>
    <w:rsid w:val="008C38AE"/>
    <w:rsid w:val="008C3981"/>
    <w:rsid w:val="008C5658"/>
    <w:rsid w:val="008C611A"/>
    <w:rsid w:val="008C7DFF"/>
    <w:rsid w:val="008C7FAA"/>
    <w:rsid w:val="008D1688"/>
    <w:rsid w:val="008D1736"/>
    <w:rsid w:val="008D3324"/>
    <w:rsid w:val="008D3570"/>
    <w:rsid w:val="008D3741"/>
    <w:rsid w:val="008D3C7E"/>
    <w:rsid w:val="008D3FE2"/>
    <w:rsid w:val="008D4C7F"/>
    <w:rsid w:val="008D5610"/>
    <w:rsid w:val="008D5F40"/>
    <w:rsid w:val="008D6133"/>
    <w:rsid w:val="008D6402"/>
    <w:rsid w:val="008E0388"/>
    <w:rsid w:val="008E05EB"/>
    <w:rsid w:val="008E0E8A"/>
    <w:rsid w:val="008E10D4"/>
    <w:rsid w:val="008E1863"/>
    <w:rsid w:val="008E1CB2"/>
    <w:rsid w:val="008E2CDC"/>
    <w:rsid w:val="008E3000"/>
    <w:rsid w:val="008E47B2"/>
    <w:rsid w:val="008E47B4"/>
    <w:rsid w:val="008E5F3E"/>
    <w:rsid w:val="008E76AA"/>
    <w:rsid w:val="008F0205"/>
    <w:rsid w:val="008F1EF2"/>
    <w:rsid w:val="008F240E"/>
    <w:rsid w:val="008F2AC8"/>
    <w:rsid w:val="008F57D4"/>
    <w:rsid w:val="008F5DBD"/>
    <w:rsid w:val="008F7619"/>
    <w:rsid w:val="00900354"/>
    <w:rsid w:val="0090068F"/>
    <w:rsid w:val="009027D4"/>
    <w:rsid w:val="0090388F"/>
    <w:rsid w:val="009038DC"/>
    <w:rsid w:val="0090417D"/>
    <w:rsid w:val="00904FF7"/>
    <w:rsid w:val="0090563B"/>
    <w:rsid w:val="00905C51"/>
    <w:rsid w:val="00907AF9"/>
    <w:rsid w:val="00910C3E"/>
    <w:rsid w:val="00912281"/>
    <w:rsid w:val="009145F2"/>
    <w:rsid w:val="0091611C"/>
    <w:rsid w:val="00916B91"/>
    <w:rsid w:val="00917824"/>
    <w:rsid w:val="00917D0E"/>
    <w:rsid w:val="00920A67"/>
    <w:rsid w:val="009212D0"/>
    <w:rsid w:val="0092155F"/>
    <w:rsid w:val="009215ED"/>
    <w:rsid w:val="009221E7"/>
    <w:rsid w:val="00922514"/>
    <w:rsid w:val="00922AB7"/>
    <w:rsid w:val="00924251"/>
    <w:rsid w:val="009243CD"/>
    <w:rsid w:val="009249D5"/>
    <w:rsid w:val="00924FD7"/>
    <w:rsid w:val="009254DB"/>
    <w:rsid w:val="0092567B"/>
    <w:rsid w:val="0092574F"/>
    <w:rsid w:val="00925E70"/>
    <w:rsid w:val="0092689F"/>
    <w:rsid w:val="009271A3"/>
    <w:rsid w:val="009277E7"/>
    <w:rsid w:val="009314CD"/>
    <w:rsid w:val="009317BC"/>
    <w:rsid w:val="00931930"/>
    <w:rsid w:val="00931F1C"/>
    <w:rsid w:val="00932874"/>
    <w:rsid w:val="0093362C"/>
    <w:rsid w:val="00933D61"/>
    <w:rsid w:val="00935E77"/>
    <w:rsid w:val="00937140"/>
    <w:rsid w:val="009371A9"/>
    <w:rsid w:val="0094081A"/>
    <w:rsid w:val="009416E7"/>
    <w:rsid w:val="009419E7"/>
    <w:rsid w:val="009422AA"/>
    <w:rsid w:val="00942614"/>
    <w:rsid w:val="009433BC"/>
    <w:rsid w:val="009439CD"/>
    <w:rsid w:val="00943A81"/>
    <w:rsid w:val="00943BB6"/>
    <w:rsid w:val="00945702"/>
    <w:rsid w:val="00946A77"/>
    <w:rsid w:val="00946BEC"/>
    <w:rsid w:val="00946E7E"/>
    <w:rsid w:val="00947B01"/>
    <w:rsid w:val="00947F5E"/>
    <w:rsid w:val="00950544"/>
    <w:rsid w:val="00952A80"/>
    <w:rsid w:val="00952DE2"/>
    <w:rsid w:val="00953328"/>
    <w:rsid w:val="00954534"/>
    <w:rsid w:val="009559AA"/>
    <w:rsid w:val="009572D8"/>
    <w:rsid w:val="00957953"/>
    <w:rsid w:val="00957F14"/>
    <w:rsid w:val="009609E0"/>
    <w:rsid w:val="00960A91"/>
    <w:rsid w:val="00961CD1"/>
    <w:rsid w:val="00962954"/>
    <w:rsid w:val="00963295"/>
    <w:rsid w:val="00965929"/>
    <w:rsid w:val="00965D82"/>
    <w:rsid w:val="00967BA4"/>
    <w:rsid w:val="00967BCB"/>
    <w:rsid w:val="00967CF3"/>
    <w:rsid w:val="00967E36"/>
    <w:rsid w:val="00967F72"/>
    <w:rsid w:val="009710FC"/>
    <w:rsid w:val="00971562"/>
    <w:rsid w:val="00971ABC"/>
    <w:rsid w:val="00971EAC"/>
    <w:rsid w:val="00972073"/>
    <w:rsid w:val="00972122"/>
    <w:rsid w:val="00972DAE"/>
    <w:rsid w:val="00972E56"/>
    <w:rsid w:val="00972FD1"/>
    <w:rsid w:val="0097329D"/>
    <w:rsid w:val="009733D5"/>
    <w:rsid w:val="00973C45"/>
    <w:rsid w:val="00974068"/>
    <w:rsid w:val="00974399"/>
    <w:rsid w:val="00974A0F"/>
    <w:rsid w:val="00974A2B"/>
    <w:rsid w:val="00974D91"/>
    <w:rsid w:val="00975549"/>
    <w:rsid w:val="009768F2"/>
    <w:rsid w:val="00976AEA"/>
    <w:rsid w:val="0097742A"/>
    <w:rsid w:val="0098052C"/>
    <w:rsid w:val="009827EC"/>
    <w:rsid w:val="00982A56"/>
    <w:rsid w:val="00983413"/>
    <w:rsid w:val="0098391D"/>
    <w:rsid w:val="00983BA4"/>
    <w:rsid w:val="00983F98"/>
    <w:rsid w:val="009861D4"/>
    <w:rsid w:val="0098645B"/>
    <w:rsid w:val="00986AEC"/>
    <w:rsid w:val="00987209"/>
    <w:rsid w:val="00990749"/>
    <w:rsid w:val="009923E0"/>
    <w:rsid w:val="00992AF5"/>
    <w:rsid w:val="00994015"/>
    <w:rsid w:val="00995395"/>
    <w:rsid w:val="00995623"/>
    <w:rsid w:val="00996296"/>
    <w:rsid w:val="00996660"/>
    <w:rsid w:val="009A160F"/>
    <w:rsid w:val="009A1D4F"/>
    <w:rsid w:val="009A269C"/>
    <w:rsid w:val="009A28DA"/>
    <w:rsid w:val="009A3316"/>
    <w:rsid w:val="009A33CE"/>
    <w:rsid w:val="009A3499"/>
    <w:rsid w:val="009A35A3"/>
    <w:rsid w:val="009A4EFB"/>
    <w:rsid w:val="009A5481"/>
    <w:rsid w:val="009A58D2"/>
    <w:rsid w:val="009A594B"/>
    <w:rsid w:val="009A5DF9"/>
    <w:rsid w:val="009A6CC1"/>
    <w:rsid w:val="009A6D9A"/>
    <w:rsid w:val="009A7CA2"/>
    <w:rsid w:val="009B09E5"/>
    <w:rsid w:val="009B2B29"/>
    <w:rsid w:val="009B4A42"/>
    <w:rsid w:val="009B4B7C"/>
    <w:rsid w:val="009B51BE"/>
    <w:rsid w:val="009B51FD"/>
    <w:rsid w:val="009B5627"/>
    <w:rsid w:val="009B5849"/>
    <w:rsid w:val="009B60A1"/>
    <w:rsid w:val="009B729E"/>
    <w:rsid w:val="009B747E"/>
    <w:rsid w:val="009C01B3"/>
    <w:rsid w:val="009C0E72"/>
    <w:rsid w:val="009C14ED"/>
    <w:rsid w:val="009C2DE3"/>
    <w:rsid w:val="009C3806"/>
    <w:rsid w:val="009C394A"/>
    <w:rsid w:val="009C48CC"/>
    <w:rsid w:val="009C4967"/>
    <w:rsid w:val="009C552C"/>
    <w:rsid w:val="009C73F2"/>
    <w:rsid w:val="009C7709"/>
    <w:rsid w:val="009C7D3A"/>
    <w:rsid w:val="009D176E"/>
    <w:rsid w:val="009D3586"/>
    <w:rsid w:val="009D4784"/>
    <w:rsid w:val="009D4E96"/>
    <w:rsid w:val="009D54B7"/>
    <w:rsid w:val="009D7784"/>
    <w:rsid w:val="009D7D74"/>
    <w:rsid w:val="009E0101"/>
    <w:rsid w:val="009E1C6C"/>
    <w:rsid w:val="009E1CAF"/>
    <w:rsid w:val="009E4657"/>
    <w:rsid w:val="009E4D57"/>
    <w:rsid w:val="009E4DC0"/>
    <w:rsid w:val="009E50BA"/>
    <w:rsid w:val="009E527C"/>
    <w:rsid w:val="009E5A97"/>
    <w:rsid w:val="009E6180"/>
    <w:rsid w:val="009F1F6B"/>
    <w:rsid w:val="009F3F16"/>
    <w:rsid w:val="009F5D30"/>
    <w:rsid w:val="009F66F8"/>
    <w:rsid w:val="009F6CBB"/>
    <w:rsid w:val="009F7A83"/>
    <w:rsid w:val="009F7E69"/>
    <w:rsid w:val="00A01027"/>
    <w:rsid w:val="00A01144"/>
    <w:rsid w:val="00A0174D"/>
    <w:rsid w:val="00A02247"/>
    <w:rsid w:val="00A02DC4"/>
    <w:rsid w:val="00A02F0A"/>
    <w:rsid w:val="00A0306A"/>
    <w:rsid w:val="00A03341"/>
    <w:rsid w:val="00A04077"/>
    <w:rsid w:val="00A0463A"/>
    <w:rsid w:val="00A04B5A"/>
    <w:rsid w:val="00A07192"/>
    <w:rsid w:val="00A07A3A"/>
    <w:rsid w:val="00A10717"/>
    <w:rsid w:val="00A1127C"/>
    <w:rsid w:val="00A123D5"/>
    <w:rsid w:val="00A12423"/>
    <w:rsid w:val="00A12D1E"/>
    <w:rsid w:val="00A135E8"/>
    <w:rsid w:val="00A146CE"/>
    <w:rsid w:val="00A152DE"/>
    <w:rsid w:val="00A154A3"/>
    <w:rsid w:val="00A15556"/>
    <w:rsid w:val="00A15CFB"/>
    <w:rsid w:val="00A1604D"/>
    <w:rsid w:val="00A162EE"/>
    <w:rsid w:val="00A16349"/>
    <w:rsid w:val="00A201B0"/>
    <w:rsid w:val="00A208FB"/>
    <w:rsid w:val="00A21153"/>
    <w:rsid w:val="00A218AB"/>
    <w:rsid w:val="00A2264E"/>
    <w:rsid w:val="00A24404"/>
    <w:rsid w:val="00A24817"/>
    <w:rsid w:val="00A24868"/>
    <w:rsid w:val="00A25BE5"/>
    <w:rsid w:val="00A2630A"/>
    <w:rsid w:val="00A26746"/>
    <w:rsid w:val="00A26986"/>
    <w:rsid w:val="00A27CF6"/>
    <w:rsid w:val="00A3099A"/>
    <w:rsid w:val="00A31350"/>
    <w:rsid w:val="00A31635"/>
    <w:rsid w:val="00A31921"/>
    <w:rsid w:val="00A3218D"/>
    <w:rsid w:val="00A32C8D"/>
    <w:rsid w:val="00A331D5"/>
    <w:rsid w:val="00A33692"/>
    <w:rsid w:val="00A33BB0"/>
    <w:rsid w:val="00A35308"/>
    <w:rsid w:val="00A3530B"/>
    <w:rsid w:val="00A371FD"/>
    <w:rsid w:val="00A37BD7"/>
    <w:rsid w:val="00A420CD"/>
    <w:rsid w:val="00A436AF"/>
    <w:rsid w:val="00A43B03"/>
    <w:rsid w:val="00A43EDD"/>
    <w:rsid w:val="00A4426B"/>
    <w:rsid w:val="00A44C47"/>
    <w:rsid w:val="00A4649A"/>
    <w:rsid w:val="00A47599"/>
    <w:rsid w:val="00A51C5A"/>
    <w:rsid w:val="00A51FD4"/>
    <w:rsid w:val="00A52745"/>
    <w:rsid w:val="00A52E7E"/>
    <w:rsid w:val="00A53304"/>
    <w:rsid w:val="00A53477"/>
    <w:rsid w:val="00A54AD0"/>
    <w:rsid w:val="00A56282"/>
    <w:rsid w:val="00A56FF9"/>
    <w:rsid w:val="00A57302"/>
    <w:rsid w:val="00A5753A"/>
    <w:rsid w:val="00A57C80"/>
    <w:rsid w:val="00A57D82"/>
    <w:rsid w:val="00A600F1"/>
    <w:rsid w:val="00A61657"/>
    <w:rsid w:val="00A62142"/>
    <w:rsid w:val="00A63442"/>
    <w:rsid w:val="00A634C7"/>
    <w:rsid w:val="00A65AE3"/>
    <w:rsid w:val="00A670A6"/>
    <w:rsid w:val="00A67282"/>
    <w:rsid w:val="00A677CC"/>
    <w:rsid w:val="00A67F71"/>
    <w:rsid w:val="00A71CDA"/>
    <w:rsid w:val="00A73716"/>
    <w:rsid w:val="00A74CE2"/>
    <w:rsid w:val="00A75478"/>
    <w:rsid w:val="00A761EA"/>
    <w:rsid w:val="00A77763"/>
    <w:rsid w:val="00A80D57"/>
    <w:rsid w:val="00A80DDA"/>
    <w:rsid w:val="00A81156"/>
    <w:rsid w:val="00A81CF0"/>
    <w:rsid w:val="00A81F14"/>
    <w:rsid w:val="00A82DC5"/>
    <w:rsid w:val="00A83851"/>
    <w:rsid w:val="00A83FB6"/>
    <w:rsid w:val="00A84D4D"/>
    <w:rsid w:val="00A85C18"/>
    <w:rsid w:val="00A85D9A"/>
    <w:rsid w:val="00A861DF"/>
    <w:rsid w:val="00A86888"/>
    <w:rsid w:val="00A86A56"/>
    <w:rsid w:val="00A87940"/>
    <w:rsid w:val="00A87DAF"/>
    <w:rsid w:val="00A90126"/>
    <w:rsid w:val="00A913C5"/>
    <w:rsid w:val="00A92F20"/>
    <w:rsid w:val="00A937A6"/>
    <w:rsid w:val="00A95F0A"/>
    <w:rsid w:val="00A96784"/>
    <w:rsid w:val="00A9745D"/>
    <w:rsid w:val="00AA01F1"/>
    <w:rsid w:val="00AA03C9"/>
    <w:rsid w:val="00AA0C20"/>
    <w:rsid w:val="00AA1042"/>
    <w:rsid w:val="00AA152C"/>
    <w:rsid w:val="00AA21E3"/>
    <w:rsid w:val="00AA249C"/>
    <w:rsid w:val="00AA3709"/>
    <w:rsid w:val="00AA3C2B"/>
    <w:rsid w:val="00AA49ED"/>
    <w:rsid w:val="00AA64F7"/>
    <w:rsid w:val="00AA7ECA"/>
    <w:rsid w:val="00AB0CA8"/>
    <w:rsid w:val="00AB2A00"/>
    <w:rsid w:val="00AB2DA2"/>
    <w:rsid w:val="00AB2EA6"/>
    <w:rsid w:val="00AB2EE6"/>
    <w:rsid w:val="00AB4757"/>
    <w:rsid w:val="00AB5255"/>
    <w:rsid w:val="00AB5E2E"/>
    <w:rsid w:val="00AB5F80"/>
    <w:rsid w:val="00AB674E"/>
    <w:rsid w:val="00AB7B6B"/>
    <w:rsid w:val="00AC2C41"/>
    <w:rsid w:val="00AC3611"/>
    <w:rsid w:val="00AC5047"/>
    <w:rsid w:val="00AC5809"/>
    <w:rsid w:val="00AC64CD"/>
    <w:rsid w:val="00AC6569"/>
    <w:rsid w:val="00AD1E1D"/>
    <w:rsid w:val="00AD2455"/>
    <w:rsid w:val="00AD2EB0"/>
    <w:rsid w:val="00AD3202"/>
    <w:rsid w:val="00AD39D6"/>
    <w:rsid w:val="00AD4661"/>
    <w:rsid w:val="00AD4D4E"/>
    <w:rsid w:val="00AD4DE8"/>
    <w:rsid w:val="00AD50AE"/>
    <w:rsid w:val="00AD6EF0"/>
    <w:rsid w:val="00AD7138"/>
    <w:rsid w:val="00AD7A15"/>
    <w:rsid w:val="00AE0688"/>
    <w:rsid w:val="00AE19D5"/>
    <w:rsid w:val="00AE1D50"/>
    <w:rsid w:val="00AE24E1"/>
    <w:rsid w:val="00AE2FB5"/>
    <w:rsid w:val="00AE3142"/>
    <w:rsid w:val="00AE3D6D"/>
    <w:rsid w:val="00AE523E"/>
    <w:rsid w:val="00AE647F"/>
    <w:rsid w:val="00AF00FA"/>
    <w:rsid w:val="00AF048E"/>
    <w:rsid w:val="00AF213B"/>
    <w:rsid w:val="00AF215A"/>
    <w:rsid w:val="00AF4A9B"/>
    <w:rsid w:val="00AF6152"/>
    <w:rsid w:val="00AF64FB"/>
    <w:rsid w:val="00B00E30"/>
    <w:rsid w:val="00B017F6"/>
    <w:rsid w:val="00B029B7"/>
    <w:rsid w:val="00B03F56"/>
    <w:rsid w:val="00B04329"/>
    <w:rsid w:val="00B063E0"/>
    <w:rsid w:val="00B06874"/>
    <w:rsid w:val="00B07802"/>
    <w:rsid w:val="00B104DB"/>
    <w:rsid w:val="00B1067B"/>
    <w:rsid w:val="00B10EAB"/>
    <w:rsid w:val="00B111F9"/>
    <w:rsid w:val="00B1149D"/>
    <w:rsid w:val="00B11DAB"/>
    <w:rsid w:val="00B12656"/>
    <w:rsid w:val="00B127CA"/>
    <w:rsid w:val="00B132F7"/>
    <w:rsid w:val="00B15C04"/>
    <w:rsid w:val="00B166E5"/>
    <w:rsid w:val="00B16A9D"/>
    <w:rsid w:val="00B17477"/>
    <w:rsid w:val="00B177FA"/>
    <w:rsid w:val="00B17AFC"/>
    <w:rsid w:val="00B17E90"/>
    <w:rsid w:val="00B17EBD"/>
    <w:rsid w:val="00B20814"/>
    <w:rsid w:val="00B20ED4"/>
    <w:rsid w:val="00B21162"/>
    <w:rsid w:val="00B23367"/>
    <w:rsid w:val="00B23F07"/>
    <w:rsid w:val="00B248CB"/>
    <w:rsid w:val="00B24ABA"/>
    <w:rsid w:val="00B26749"/>
    <w:rsid w:val="00B2736A"/>
    <w:rsid w:val="00B31037"/>
    <w:rsid w:val="00B319FE"/>
    <w:rsid w:val="00B32FEB"/>
    <w:rsid w:val="00B337CC"/>
    <w:rsid w:val="00B33B79"/>
    <w:rsid w:val="00B341DE"/>
    <w:rsid w:val="00B34E3C"/>
    <w:rsid w:val="00B3526D"/>
    <w:rsid w:val="00B35B0B"/>
    <w:rsid w:val="00B35BB6"/>
    <w:rsid w:val="00B35FCD"/>
    <w:rsid w:val="00B37041"/>
    <w:rsid w:val="00B372DC"/>
    <w:rsid w:val="00B37EA7"/>
    <w:rsid w:val="00B40284"/>
    <w:rsid w:val="00B4065E"/>
    <w:rsid w:val="00B4077A"/>
    <w:rsid w:val="00B40B72"/>
    <w:rsid w:val="00B44156"/>
    <w:rsid w:val="00B44898"/>
    <w:rsid w:val="00B44CA1"/>
    <w:rsid w:val="00B44EB7"/>
    <w:rsid w:val="00B45294"/>
    <w:rsid w:val="00B45DA0"/>
    <w:rsid w:val="00B46564"/>
    <w:rsid w:val="00B466BB"/>
    <w:rsid w:val="00B4689B"/>
    <w:rsid w:val="00B47917"/>
    <w:rsid w:val="00B47BD1"/>
    <w:rsid w:val="00B47E68"/>
    <w:rsid w:val="00B50174"/>
    <w:rsid w:val="00B5198A"/>
    <w:rsid w:val="00B5221C"/>
    <w:rsid w:val="00B53070"/>
    <w:rsid w:val="00B533EE"/>
    <w:rsid w:val="00B54214"/>
    <w:rsid w:val="00B542F1"/>
    <w:rsid w:val="00B54411"/>
    <w:rsid w:val="00B54B06"/>
    <w:rsid w:val="00B55516"/>
    <w:rsid w:val="00B565E6"/>
    <w:rsid w:val="00B56620"/>
    <w:rsid w:val="00B566D1"/>
    <w:rsid w:val="00B5693E"/>
    <w:rsid w:val="00B57949"/>
    <w:rsid w:val="00B602E3"/>
    <w:rsid w:val="00B60A33"/>
    <w:rsid w:val="00B60AAD"/>
    <w:rsid w:val="00B60DF4"/>
    <w:rsid w:val="00B624D7"/>
    <w:rsid w:val="00B63843"/>
    <w:rsid w:val="00B63AE7"/>
    <w:rsid w:val="00B63B6B"/>
    <w:rsid w:val="00B64A15"/>
    <w:rsid w:val="00B65624"/>
    <w:rsid w:val="00B70B8B"/>
    <w:rsid w:val="00B73078"/>
    <w:rsid w:val="00B738F3"/>
    <w:rsid w:val="00B74038"/>
    <w:rsid w:val="00B75373"/>
    <w:rsid w:val="00B75868"/>
    <w:rsid w:val="00B75B87"/>
    <w:rsid w:val="00B76345"/>
    <w:rsid w:val="00B7658C"/>
    <w:rsid w:val="00B77A2E"/>
    <w:rsid w:val="00B81967"/>
    <w:rsid w:val="00B81ADC"/>
    <w:rsid w:val="00B849D2"/>
    <w:rsid w:val="00B851C9"/>
    <w:rsid w:val="00B87058"/>
    <w:rsid w:val="00B8735C"/>
    <w:rsid w:val="00B90953"/>
    <w:rsid w:val="00B90C1B"/>
    <w:rsid w:val="00B9161E"/>
    <w:rsid w:val="00B91676"/>
    <w:rsid w:val="00B92085"/>
    <w:rsid w:val="00B928C3"/>
    <w:rsid w:val="00B92952"/>
    <w:rsid w:val="00B960AC"/>
    <w:rsid w:val="00B963AA"/>
    <w:rsid w:val="00B9656F"/>
    <w:rsid w:val="00BA0866"/>
    <w:rsid w:val="00BA0CA6"/>
    <w:rsid w:val="00BA0F55"/>
    <w:rsid w:val="00BA21B5"/>
    <w:rsid w:val="00BA27A5"/>
    <w:rsid w:val="00BA2C60"/>
    <w:rsid w:val="00BA3B5D"/>
    <w:rsid w:val="00BA4D7E"/>
    <w:rsid w:val="00BA5713"/>
    <w:rsid w:val="00BA5B15"/>
    <w:rsid w:val="00BA6E26"/>
    <w:rsid w:val="00BA7050"/>
    <w:rsid w:val="00BA7596"/>
    <w:rsid w:val="00BA7CF8"/>
    <w:rsid w:val="00BB06F4"/>
    <w:rsid w:val="00BB2A67"/>
    <w:rsid w:val="00BB3215"/>
    <w:rsid w:val="00BB4B4F"/>
    <w:rsid w:val="00BB5F15"/>
    <w:rsid w:val="00BB6705"/>
    <w:rsid w:val="00BB6B80"/>
    <w:rsid w:val="00BB6D3D"/>
    <w:rsid w:val="00BB6FCB"/>
    <w:rsid w:val="00BB753A"/>
    <w:rsid w:val="00BB7865"/>
    <w:rsid w:val="00BC0160"/>
    <w:rsid w:val="00BC08D2"/>
    <w:rsid w:val="00BC0975"/>
    <w:rsid w:val="00BC09D2"/>
    <w:rsid w:val="00BC0D92"/>
    <w:rsid w:val="00BC1609"/>
    <w:rsid w:val="00BC2CE7"/>
    <w:rsid w:val="00BC2E05"/>
    <w:rsid w:val="00BC36E1"/>
    <w:rsid w:val="00BC5A9E"/>
    <w:rsid w:val="00BC6F6E"/>
    <w:rsid w:val="00BC7D26"/>
    <w:rsid w:val="00BC7EED"/>
    <w:rsid w:val="00BD1005"/>
    <w:rsid w:val="00BD16DE"/>
    <w:rsid w:val="00BD1839"/>
    <w:rsid w:val="00BD1861"/>
    <w:rsid w:val="00BD1A55"/>
    <w:rsid w:val="00BD2BE6"/>
    <w:rsid w:val="00BD2FA9"/>
    <w:rsid w:val="00BD69B1"/>
    <w:rsid w:val="00BD7049"/>
    <w:rsid w:val="00BE0127"/>
    <w:rsid w:val="00BE02DA"/>
    <w:rsid w:val="00BE067B"/>
    <w:rsid w:val="00BE0C73"/>
    <w:rsid w:val="00BE137F"/>
    <w:rsid w:val="00BE24E7"/>
    <w:rsid w:val="00BE2635"/>
    <w:rsid w:val="00BE292A"/>
    <w:rsid w:val="00BE315F"/>
    <w:rsid w:val="00BE653F"/>
    <w:rsid w:val="00BE69DE"/>
    <w:rsid w:val="00BE6C2B"/>
    <w:rsid w:val="00BE7E09"/>
    <w:rsid w:val="00BF1504"/>
    <w:rsid w:val="00BF1570"/>
    <w:rsid w:val="00BF29FE"/>
    <w:rsid w:val="00BF2D01"/>
    <w:rsid w:val="00BF2F6D"/>
    <w:rsid w:val="00BF35BE"/>
    <w:rsid w:val="00BF3C2E"/>
    <w:rsid w:val="00BF4CD5"/>
    <w:rsid w:val="00BF5599"/>
    <w:rsid w:val="00BF60A9"/>
    <w:rsid w:val="00BF6C79"/>
    <w:rsid w:val="00BF777B"/>
    <w:rsid w:val="00BF77CA"/>
    <w:rsid w:val="00BF7DBE"/>
    <w:rsid w:val="00C00012"/>
    <w:rsid w:val="00C00B1E"/>
    <w:rsid w:val="00C01CB5"/>
    <w:rsid w:val="00C02A01"/>
    <w:rsid w:val="00C031D9"/>
    <w:rsid w:val="00C03BF9"/>
    <w:rsid w:val="00C0466D"/>
    <w:rsid w:val="00C05644"/>
    <w:rsid w:val="00C05B01"/>
    <w:rsid w:val="00C05D83"/>
    <w:rsid w:val="00C0728B"/>
    <w:rsid w:val="00C074D6"/>
    <w:rsid w:val="00C10536"/>
    <w:rsid w:val="00C10E7C"/>
    <w:rsid w:val="00C128B4"/>
    <w:rsid w:val="00C149E7"/>
    <w:rsid w:val="00C15243"/>
    <w:rsid w:val="00C15F71"/>
    <w:rsid w:val="00C16546"/>
    <w:rsid w:val="00C16AFF"/>
    <w:rsid w:val="00C20EA2"/>
    <w:rsid w:val="00C211E5"/>
    <w:rsid w:val="00C21548"/>
    <w:rsid w:val="00C21A5A"/>
    <w:rsid w:val="00C238B9"/>
    <w:rsid w:val="00C23FED"/>
    <w:rsid w:val="00C240A1"/>
    <w:rsid w:val="00C247E4"/>
    <w:rsid w:val="00C252FC"/>
    <w:rsid w:val="00C25412"/>
    <w:rsid w:val="00C26104"/>
    <w:rsid w:val="00C27FF7"/>
    <w:rsid w:val="00C320B4"/>
    <w:rsid w:val="00C32376"/>
    <w:rsid w:val="00C32C9F"/>
    <w:rsid w:val="00C368DE"/>
    <w:rsid w:val="00C371DA"/>
    <w:rsid w:val="00C40741"/>
    <w:rsid w:val="00C409B1"/>
    <w:rsid w:val="00C413C5"/>
    <w:rsid w:val="00C41769"/>
    <w:rsid w:val="00C418EF"/>
    <w:rsid w:val="00C427CE"/>
    <w:rsid w:val="00C42B86"/>
    <w:rsid w:val="00C43ADB"/>
    <w:rsid w:val="00C44458"/>
    <w:rsid w:val="00C4447F"/>
    <w:rsid w:val="00C44DC4"/>
    <w:rsid w:val="00C45633"/>
    <w:rsid w:val="00C461A9"/>
    <w:rsid w:val="00C47257"/>
    <w:rsid w:val="00C5147D"/>
    <w:rsid w:val="00C516E3"/>
    <w:rsid w:val="00C530BE"/>
    <w:rsid w:val="00C57D5B"/>
    <w:rsid w:val="00C57FE2"/>
    <w:rsid w:val="00C612EF"/>
    <w:rsid w:val="00C62A25"/>
    <w:rsid w:val="00C6322B"/>
    <w:rsid w:val="00C635FE"/>
    <w:rsid w:val="00C650DF"/>
    <w:rsid w:val="00C6546B"/>
    <w:rsid w:val="00C66BFA"/>
    <w:rsid w:val="00C679D2"/>
    <w:rsid w:val="00C67E27"/>
    <w:rsid w:val="00C67E28"/>
    <w:rsid w:val="00C70F26"/>
    <w:rsid w:val="00C71B0C"/>
    <w:rsid w:val="00C71DFE"/>
    <w:rsid w:val="00C73076"/>
    <w:rsid w:val="00C736D8"/>
    <w:rsid w:val="00C73E75"/>
    <w:rsid w:val="00C74FD8"/>
    <w:rsid w:val="00C7731E"/>
    <w:rsid w:val="00C777F0"/>
    <w:rsid w:val="00C77E4B"/>
    <w:rsid w:val="00C81006"/>
    <w:rsid w:val="00C81054"/>
    <w:rsid w:val="00C82B6E"/>
    <w:rsid w:val="00C83AD1"/>
    <w:rsid w:val="00C83BF1"/>
    <w:rsid w:val="00C83CC8"/>
    <w:rsid w:val="00C84DD6"/>
    <w:rsid w:val="00C84FC6"/>
    <w:rsid w:val="00C86231"/>
    <w:rsid w:val="00C86644"/>
    <w:rsid w:val="00C86A90"/>
    <w:rsid w:val="00C90147"/>
    <w:rsid w:val="00C90308"/>
    <w:rsid w:val="00C91C8D"/>
    <w:rsid w:val="00C951B9"/>
    <w:rsid w:val="00C960E7"/>
    <w:rsid w:val="00C96F84"/>
    <w:rsid w:val="00CA00E6"/>
    <w:rsid w:val="00CA00E8"/>
    <w:rsid w:val="00CA0977"/>
    <w:rsid w:val="00CA3EA8"/>
    <w:rsid w:val="00CA3EAB"/>
    <w:rsid w:val="00CA6A73"/>
    <w:rsid w:val="00CA6E2A"/>
    <w:rsid w:val="00CA7B78"/>
    <w:rsid w:val="00CA7FE9"/>
    <w:rsid w:val="00CB02E9"/>
    <w:rsid w:val="00CB0E98"/>
    <w:rsid w:val="00CB18A3"/>
    <w:rsid w:val="00CB4464"/>
    <w:rsid w:val="00CB4498"/>
    <w:rsid w:val="00CB4AC3"/>
    <w:rsid w:val="00CB4B1F"/>
    <w:rsid w:val="00CB5B4B"/>
    <w:rsid w:val="00CB60B0"/>
    <w:rsid w:val="00CC00CB"/>
    <w:rsid w:val="00CC0867"/>
    <w:rsid w:val="00CC0D8D"/>
    <w:rsid w:val="00CC13D7"/>
    <w:rsid w:val="00CC3BAD"/>
    <w:rsid w:val="00CC4077"/>
    <w:rsid w:val="00CC5650"/>
    <w:rsid w:val="00CC5660"/>
    <w:rsid w:val="00CC6328"/>
    <w:rsid w:val="00CC6377"/>
    <w:rsid w:val="00CC6B77"/>
    <w:rsid w:val="00CC7BC8"/>
    <w:rsid w:val="00CD04E7"/>
    <w:rsid w:val="00CD1A9F"/>
    <w:rsid w:val="00CD1F35"/>
    <w:rsid w:val="00CD2001"/>
    <w:rsid w:val="00CD31BF"/>
    <w:rsid w:val="00CD340E"/>
    <w:rsid w:val="00CD5AC7"/>
    <w:rsid w:val="00CD6C69"/>
    <w:rsid w:val="00CE285C"/>
    <w:rsid w:val="00CE2B66"/>
    <w:rsid w:val="00CE31A7"/>
    <w:rsid w:val="00CE4312"/>
    <w:rsid w:val="00CE432F"/>
    <w:rsid w:val="00CE59AB"/>
    <w:rsid w:val="00CE70E8"/>
    <w:rsid w:val="00CE7661"/>
    <w:rsid w:val="00CE7673"/>
    <w:rsid w:val="00CE7A28"/>
    <w:rsid w:val="00CE7D67"/>
    <w:rsid w:val="00CF014B"/>
    <w:rsid w:val="00CF0D8D"/>
    <w:rsid w:val="00CF2594"/>
    <w:rsid w:val="00CF2E73"/>
    <w:rsid w:val="00CF7363"/>
    <w:rsid w:val="00CF795A"/>
    <w:rsid w:val="00CF7DFD"/>
    <w:rsid w:val="00D00162"/>
    <w:rsid w:val="00D005EE"/>
    <w:rsid w:val="00D019F5"/>
    <w:rsid w:val="00D03FE1"/>
    <w:rsid w:val="00D04A46"/>
    <w:rsid w:val="00D04F4D"/>
    <w:rsid w:val="00D05319"/>
    <w:rsid w:val="00D053F2"/>
    <w:rsid w:val="00D07DF5"/>
    <w:rsid w:val="00D10712"/>
    <w:rsid w:val="00D109C3"/>
    <w:rsid w:val="00D137A8"/>
    <w:rsid w:val="00D13EF8"/>
    <w:rsid w:val="00D1415C"/>
    <w:rsid w:val="00D21595"/>
    <w:rsid w:val="00D2162E"/>
    <w:rsid w:val="00D24AF3"/>
    <w:rsid w:val="00D24EB4"/>
    <w:rsid w:val="00D2530F"/>
    <w:rsid w:val="00D26354"/>
    <w:rsid w:val="00D269C0"/>
    <w:rsid w:val="00D271BA"/>
    <w:rsid w:val="00D2758E"/>
    <w:rsid w:val="00D3057A"/>
    <w:rsid w:val="00D30C0F"/>
    <w:rsid w:val="00D31E5C"/>
    <w:rsid w:val="00D3379F"/>
    <w:rsid w:val="00D33954"/>
    <w:rsid w:val="00D34F5C"/>
    <w:rsid w:val="00D35818"/>
    <w:rsid w:val="00D35AD8"/>
    <w:rsid w:val="00D379B0"/>
    <w:rsid w:val="00D37D0A"/>
    <w:rsid w:val="00D409C4"/>
    <w:rsid w:val="00D41636"/>
    <w:rsid w:val="00D41725"/>
    <w:rsid w:val="00D41A66"/>
    <w:rsid w:val="00D466F3"/>
    <w:rsid w:val="00D471BB"/>
    <w:rsid w:val="00D5048F"/>
    <w:rsid w:val="00D5069B"/>
    <w:rsid w:val="00D50B79"/>
    <w:rsid w:val="00D51427"/>
    <w:rsid w:val="00D52332"/>
    <w:rsid w:val="00D524DA"/>
    <w:rsid w:val="00D5340A"/>
    <w:rsid w:val="00D5391C"/>
    <w:rsid w:val="00D53A5D"/>
    <w:rsid w:val="00D53BBA"/>
    <w:rsid w:val="00D54B4F"/>
    <w:rsid w:val="00D54F40"/>
    <w:rsid w:val="00D55212"/>
    <w:rsid w:val="00D5675D"/>
    <w:rsid w:val="00D56CF6"/>
    <w:rsid w:val="00D571D5"/>
    <w:rsid w:val="00D60F7A"/>
    <w:rsid w:val="00D60FD0"/>
    <w:rsid w:val="00D618A8"/>
    <w:rsid w:val="00D62A98"/>
    <w:rsid w:val="00D630C8"/>
    <w:rsid w:val="00D634F1"/>
    <w:rsid w:val="00D63603"/>
    <w:rsid w:val="00D67212"/>
    <w:rsid w:val="00D707AF"/>
    <w:rsid w:val="00D70EE4"/>
    <w:rsid w:val="00D720BB"/>
    <w:rsid w:val="00D7296D"/>
    <w:rsid w:val="00D73173"/>
    <w:rsid w:val="00D73766"/>
    <w:rsid w:val="00D747A3"/>
    <w:rsid w:val="00D74C75"/>
    <w:rsid w:val="00D76A8B"/>
    <w:rsid w:val="00D7703B"/>
    <w:rsid w:val="00D77891"/>
    <w:rsid w:val="00D77C8A"/>
    <w:rsid w:val="00D77FA0"/>
    <w:rsid w:val="00D80EF0"/>
    <w:rsid w:val="00D81D71"/>
    <w:rsid w:val="00D81DE1"/>
    <w:rsid w:val="00D81FFB"/>
    <w:rsid w:val="00D820AD"/>
    <w:rsid w:val="00D82135"/>
    <w:rsid w:val="00D82368"/>
    <w:rsid w:val="00D851C0"/>
    <w:rsid w:val="00D854D2"/>
    <w:rsid w:val="00D87565"/>
    <w:rsid w:val="00D87583"/>
    <w:rsid w:val="00D87C9D"/>
    <w:rsid w:val="00D90DAC"/>
    <w:rsid w:val="00D9124B"/>
    <w:rsid w:val="00D92C83"/>
    <w:rsid w:val="00D92FE8"/>
    <w:rsid w:val="00D935CF"/>
    <w:rsid w:val="00D9402A"/>
    <w:rsid w:val="00D940C3"/>
    <w:rsid w:val="00D94EC1"/>
    <w:rsid w:val="00D953D2"/>
    <w:rsid w:val="00D966F4"/>
    <w:rsid w:val="00D9717D"/>
    <w:rsid w:val="00D973F2"/>
    <w:rsid w:val="00D97577"/>
    <w:rsid w:val="00D977E3"/>
    <w:rsid w:val="00D979CE"/>
    <w:rsid w:val="00D97C1D"/>
    <w:rsid w:val="00D97ED3"/>
    <w:rsid w:val="00DA08D9"/>
    <w:rsid w:val="00DA0CA7"/>
    <w:rsid w:val="00DA0F0D"/>
    <w:rsid w:val="00DA1A23"/>
    <w:rsid w:val="00DA1CAF"/>
    <w:rsid w:val="00DA1FFD"/>
    <w:rsid w:val="00DA2475"/>
    <w:rsid w:val="00DA3167"/>
    <w:rsid w:val="00DA35C0"/>
    <w:rsid w:val="00DA4026"/>
    <w:rsid w:val="00DA4A57"/>
    <w:rsid w:val="00DA4DF3"/>
    <w:rsid w:val="00DA58C3"/>
    <w:rsid w:val="00DB03F5"/>
    <w:rsid w:val="00DB0803"/>
    <w:rsid w:val="00DB112B"/>
    <w:rsid w:val="00DB23A1"/>
    <w:rsid w:val="00DB288D"/>
    <w:rsid w:val="00DB4CC2"/>
    <w:rsid w:val="00DB4DFF"/>
    <w:rsid w:val="00DB6E54"/>
    <w:rsid w:val="00DB73D8"/>
    <w:rsid w:val="00DC01FF"/>
    <w:rsid w:val="00DC0569"/>
    <w:rsid w:val="00DC0EF6"/>
    <w:rsid w:val="00DC1813"/>
    <w:rsid w:val="00DC2760"/>
    <w:rsid w:val="00DC2AC1"/>
    <w:rsid w:val="00DC383E"/>
    <w:rsid w:val="00DC3F7B"/>
    <w:rsid w:val="00DC520F"/>
    <w:rsid w:val="00DC5501"/>
    <w:rsid w:val="00DC62C2"/>
    <w:rsid w:val="00DC7738"/>
    <w:rsid w:val="00DC7E08"/>
    <w:rsid w:val="00DD17BE"/>
    <w:rsid w:val="00DD1E08"/>
    <w:rsid w:val="00DD2163"/>
    <w:rsid w:val="00DD24E8"/>
    <w:rsid w:val="00DD4032"/>
    <w:rsid w:val="00DD4731"/>
    <w:rsid w:val="00DD4D3D"/>
    <w:rsid w:val="00DD4DD6"/>
    <w:rsid w:val="00DD5A1E"/>
    <w:rsid w:val="00DD6CF6"/>
    <w:rsid w:val="00DD7B63"/>
    <w:rsid w:val="00DE0022"/>
    <w:rsid w:val="00DE1A4A"/>
    <w:rsid w:val="00DE2B18"/>
    <w:rsid w:val="00DE3150"/>
    <w:rsid w:val="00DE36D4"/>
    <w:rsid w:val="00DE36F2"/>
    <w:rsid w:val="00DE3B46"/>
    <w:rsid w:val="00DE5DCC"/>
    <w:rsid w:val="00DE68F4"/>
    <w:rsid w:val="00DE69D0"/>
    <w:rsid w:val="00DE6E0E"/>
    <w:rsid w:val="00DE7096"/>
    <w:rsid w:val="00DE7C05"/>
    <w:rsid w:val="00DF0E1D"/>
    <w:rsid w:val="00DF1B95"/>
    <w:rsid w:val="00DF2BA8"/>
    <w:rsid w:val="00DF3706"/>
    <w:rsid w:val="00DF3B82"/>
    <w:rsid w:val="00DF46FD"/>
    <w:rsid w:val="00DF6489"/>
    <w:rsid w:val="00DF67A0"/>
    <w:rsid w:val="00DF688C"/>
    <w:rsid w:val="00DF73E6"/>
    <w:rsid w:val="00DF7BB5"/>
    <w:rsid w:val="00E01B63"/>
    <w:rsid w:val="00E02814"/>
    <w:rsid w:val="00E049F8"/>
    <w:rsid w:val="00E05DDB"/>
    <w:rsid w:val="00E05ED9"/>
    <w:rsid w:val="00E062EB"/>
    <w:rsid w:val="00E1063C"/>
    <w:rsid w:val="00E1136B"/>
    <w:rsid w:val="00E113C5"/>
    <w:rsid w:val="00E135DF"/>
    <w:rsid w:val="00E148E9"/>
    <w:rsid w:val="00E14CF5"/>
    <w:rsid w:val="00E151B8"/>
    <w:rsid w:val="00E17418"/>
    <w:rsid w:val="00E178EB"/>
    <w:rsid w:val="00E17E26"/>
    <w:rsid w:val="00E20464"/>
    <w:rsid w:val="00E2064B"/>
    <w:rsid w:val="00E20E59"/>
    <w:rsid w:val="00E23552"/>
    <w:rsid w:val="00E236D7"/>
    <w:rsid w:val="00E24A9C"/>
    <w:rsid w:val="00E250DD"/>
    <w:rsid w:val="00E27368"/>
    <w:rsid w:val="00E30020"/>
    <w:rsid w:val="00E3061D"/>
    <w:rsid w:val="00E31A52"/>
    <w:rsid w:val="00E31DB6"/>
    <w:rsid w:val="00E334E3"/>
    <w:rsid w:val="00E33760"/>
    <w:rsid w:val="00E40076"/>
    <w:rsid w:val="00E402A6"/>
    <w:rsid w:val="00E40ADA"/>
    <w:rsid w:val="00E40B58"/>
    <w:rsid w:val="00E413A3"/>
    <w:rsid w:val="00E43AA1"/>
    <w:rsid w:val="00E44018"/>
    <w:rsid w:val="00E4417D"/>
    <w:rsid w:val="00E4541A"/>
    <w:rsid w:val="00E4542C"/>
    <w:rsid w:val="00E461CA"/>
    <w:rsid w:val="00E468BF"/>
    <w:rsid w:val="00E46B63"/>
    <w:rsid w:val="00E46F6B"/>
    <w:rsid w:val="00E47C66"/>
    <w:rsid w:val="00E47EB5"/>
    <w:rsid w:val="00E50FB4"/>
    <w:rsid w:val="00E51AD9"/>
    <w:rsid w:val="00E5288B"/>
    <w:rsid w:val="00E52B10"/>
    <w:rsid w:val="00E53427"/>
    <w:rsid w:val="00E53534"/>
    <w:rsid w:val="00E547CD"/>
    <w:rsid w:val="00E551A3"/>
    <w:rsid w:val="00E55203"/>
    <w:rsid w:val="00E55392"/>
    <w:rsid w:val="00E553DE"/>
    <w:rsid w:val="00E56315"/>
    <w:rsid w:val="00E566AB"/>
    <w:rsid w:val="00E57806"/>
    <w:rsid w:val="00E624CA"/>
    <w:rsid w:val="00E62AF1"/>
    <w:rsid w:val="00E6447B"/>
    <w:rsid w:val="00E64E74"/>
    <w:rsid w:val="00E66758"/>
    <w:rsid w:val="00E673D9"/>
    <w:rsid w:val="00E676A1"/>
    <w:rsid w:val="00E70488"/>
    <w:rsid w:val="00E7220B"/>
    <w:rsid w:val="00E72A21"/>
    <w:rsid w:val="00E74159"/>
    <w:rsid w:val="00E74531"/>
    <w:rsid w:val="00E74E41"/>
    <w:rsid w:val="00E75D28"/>
    <w:rsid w:val="00E77654"/>
    <w:rsid w:val="00E8055C"/>
    <w:rsid w:val="00E8137D"/>
    <w:rsid w:val="00E816DE"/>
    <w:rsid w:val="00E8258D"/>
    <w:rsid w:val="00E828F2"/>
    <w:rsid w:val="00E82A3B"/>
    <w:rsid w:val="00E85298"/>
    <w:rsid w:val="00E8639E"/>
    <w:rsid w:val="00E86CD2"/>
    <w:rsid w:val="00E86EF4"/>
    <w:rsid w:val="00E87229"/>
    <w:rsid w:val="00E9032C"/>
    <w:rsid w:val="00E90577"/>
    <w:rsid w:val="00E91072"/>
    <w:rsid w:val="00E91A51"/>
    <w:rsid w:val="00E91C1A"/>
    <w:rsid w:val="00E9279D"/>
    <w:rsid w:val="00E92997"/>
    <w:rsid w:val="00E929D2"/>
    <w:rsid w:val="00E94622"/>
    <w:rsid w:val="00E948C0"/>
    <w:rsid w:val="00E94B83"/>
    <w:rsid w:val="00E94B9B"/>
    <w:rsid w:val="00E9759E"/>
    <w:rsid w:val="00EA029B"/>
    <w:rsid w:val="00EA2C92"/>
    <w:rsid w:val="00EA2EBE"/>
    <w:rsid w:val="00EA3096"/>
    <w:rsid w:val="00EA3D9B"/>
    <w:rsid w:val="00EA5720"/>
    <w:rsid w:val="00EA58FE"/>
    <w:rsid w:val="00EA65F6"/>
    <w:rsid w:val="00EA73F1"/>
    <w:rsid w:val="00EA748F"/>
    <w:rsid w:val="00EA7A2F"/>
    <w:rsid w:val="00EB001E"/>
    <w:rsid w:val="00EB0415"/>
    <w:rsid w:val="00EB05A6"/>
    <w:rsid w:val="00EB0EAE"/>
    <w:rsid w:val="00EB3D46"/>
    <w:rsid w:val="00EB4545"/>
    <w:rsid w:val="00EB4DBC"/>
    <w:rsid w:val="00EB4F9F"/>
    <w:rsid w:val="00EB61D1"/>
    <w:rsid w:val="00EB6FEE"/>
    <w:rsid w:val="00EC1CED"/>
    <w:rsid w:val="00EC2CEF"/>
    <w:rsid w:val="00EC3102"/>
    <w:rsid w:val="00EC34EF"/>
    <w:rsid w:val="00EC3B3A"/>
    <w:rsid w:val="00EC419D"/>
    <w:rsid w:val="00EC4472"/>
    <w:rsid w:val="00EC4C42"/>
    <w:rsid w:val="00EC4ECE"/>
    <w:rsid w:val="00EC6033"/>
    <w:rsid w:val="00EC6083"/>
    <w:rsid w:val="00EC79C9"/>
    <w:rsid w:val="00ED3AA5"/>
    <w:rsid w:val="00ED4469"/>
    <w:rsid w:val="00ED4E89"/>
    <w:rsid w:val="00ED522C"/>
    <w:rsid w:val="00ED650E"/>
    <w:rsid w:val="00ED6A2A"/>
    <w:rsid w:val="00ED7254"/>
    <w:rsid w:val="00ED77F8"/>
    <w:rsid w:val="00ED7A48"/>
    <w:rsid w:val="00EE00FD"/>
    <w:rsid w:val="00EE0608"/>
    <w:rsid w:val="00EE0DB2"/>
    <w:rsid w:val="00EE1D7B"/>
    <w:rsid w:val="00EE3F0D"/>
    <w:rsid w:val="00EE3F30"/>
    <w:rsid w:val="00EE5820"/>
    <w:rsid w:val="00EE599C"/>
    <w:rsid w:val="00EF105D"/>
    <w:rsid w:val="00EF165B"/>
    <w:rsid w:val="00EF229A"/>
    <w:rsid w:val="00EF3361"/>
    <w:rsid w:val="00EF55A3"/>
    <w:rsid w:val="00EF56D4"/>
    <w:rsid w:val="00EF5C70"/>
    <w:rsid w:val="00EF6C67"/>
    <w:rsid w:val="00EF7201"/>
    <w:rsid w:val="00F002DE"/>
    <w:rsid w:val="00F00A67"/>
    <w:rsid w:val="00F00CC9"/>
    <w:rsid w:val="00F01286"/>
    <w:rsid w:val="00F03367"/>
    <w:rsid w:val="00F03819"/>
    <w:rsid w:val="00F0381F"/>
    <w:rsid w:val="00F03860"/>
    <w:rsid w:val="00F0406E"/>
    <w:rsid w:val="00F04335"/>
    <w:rsid w:val="00F04E86"/>
    <w:rsid w:val="00F05F00"/>
    <w:rsid w:val="00F0692C"/>
    <w:rsid w:val="00F076A7"/>
    <w:rsid w:val="00F07ED0"/>
    <w:rsid w:val="00F07F08"/>
    <w:rsid w:val="00F13264"/>
    <w:rsid w:val="00F13E0E"/>
    <w:rsid w:val="00F14432"/>
    <w:rsid w:val="00F15134"/>
    <w:rsid w:val="00F156B2"/>
    <w:rsid w:val="00F15B04"/>
    <w:rsid w:val="00F16B51"/>
    <w:rsid w:val="00F17138"/>
    <w:rsid w:val="00F17A48"/>
    <w:rsid w:val="00F20225"/>
    <w:rsid w:val="00F20292"/>
    <w:rsid w:val="00F20CE5"/>
    <w:rsid w:val="00F215EE"/>
    <w:rsid w:val="00F23D76"/>
    <w:rsid w:val="00F240BC"/>
    <w:rsid w:val="00F243AD"/>
    <w:rsid w:val="00F243E5"/>
    <w:rsid w:val="00F2515B"/>
    <w:rsid w:val="00F252FB"/>
    <w:rsid w:val="00F2550D"/>
    <w:rsid w:val="00F2568C"/>
    <w:rsid w:val="00F26A5C"/>
    <w:rsid w:val="00F300D6"/>
    <w:rsid w:val="00F3027A"/>
    <w:rsid w:val="00F31330"/>
    <w:rsid w:val="00F31FB8"/>
    <w:rsid w:val="00F323B3"/>
    <w:rsid w:val="00F33CAF"/>
    <w:rsid w:val="00F342A7"/>
    <w:rsid w:val="00F3449C"/>
    <w:rsid w:val="00F3459F"/>
    <w:rsid w:val="00F35000"/>
    <w:rsid w:val="00F353F2"/>
    <w:rsid w:val="00F3565F"/>
    <w:rsid w:val="00F35777"/>
    <w:rsid w:val="00F35892"/>
    <w:rsid w:val="00F35DAB"/>
    <w:rsid w:val="00F404E6"/>
    <w:rsid w:val="00F406B6"/>
    <w:rsid w:val="00F4147F"/>
    <w:rsid w:val="00F416FE"/>
    <w:rsid w:val="00F41F4D"/>
    <w:rsid w:val="00F4214C"/>
    <w:rsid w:val="00F43352"/>
    <w:rsid w:val="00F439B4"/>
    <w:rsid w:val="00F5017D"/>
    <w:rsid w:val="00F5275B"/>
    <w:rsid w:val="00F53529"/>
    <w:rsid w:val="00F53878"/>
    <w:rsid w:val="00F54103"/>
    <w:rsid w:val="00F55CF7"/>
    <w:rsid w:val="00F5642C"/>
    <w:rsid w:val="00F564EA"/>
    <w:rsid w:val="00F56AD9"/>
    <w:rsid w:val="00F6065A"/>
    <w:rsid w:val="00F62668"/>
    <w:rsid w:val="00F62E7A"/>
    <w:rsid w:val="00F62EE2"/>
    <w:rsid w:val="00F63708"/>
    <w:rsid w:val="00F63D5C"/>
    <w:rsid w:val="00F63F64"/>
    <w:rsid w:val="00F642CB"/>
    <w:rsid w:val="00F64780"/>
    <w:rsid w:val="00F64ABA"/>
    <w:rsid w:val="00F64CA4"/>
    <w:rsid w:val="00F66610"/>
    <w:rsid w:val="00F66B61"/>
    <w:rsid w:val="00F66FC2"/>
    <w:rsid w:val="00F67593"/>
    <w:rsid w:val="00F677A3"/>
    <w:rsid w:val="00F67E84"/>
    <w:rsid w:val="00F67EDA"/>
    <w:rsid w:val="00F70707"/>
    <w:rsid w:val="00F71B58"/>
    <w:rsid w:val="00F726E7"/>
    <w:rsid w:val="00F72E9C"/>
    <w:rsid w:val="00F73205"/>
    <w:rsid w:val="00F765B3"/>
    <w:rsid w:val="00F77DAB"/>
    <w:rsid w:val="00F81431"/>
    <w:rsid w:val="00F83AE3"/>
    <w:rsid w:val="00F83DC1"/>
    <w:rsid w:val="00F84302"/>
    <w:rsid w:val="00F848B6"/>
    <w:rsid w:val="00F871FF"/>
    <w:rsid w:val="00F87610"/>
    <w:rsid w:val="00F90092"/>
    <w:rsid w:val="00F90E94"/>
    <w:rsid w:val="00F951DA"/>
    <w:rsid w:val="00F9682C"/>
    <w:rsid w:val="00F97101"/>
    <w:rsid w:val="00F97DF8"/>
    <w:rsid w:val="00FA0064"/>
    <w:rsid w:val="00FA0484"/>
    <w:rsid w:val="00FA1F43"/>
    <w:rsid w:val="00FA20D6"/>
    <w:rsid w:val="00FA233F"/>
    <w:rsid w:val="00FA27CD"/>
    <w:rsid w:val="00FA2B65"/>
    <w:rsid w:val="00FA310A"/>
    <w:rsid w:val="00FA3354"/>
    <w:rsid w:val="00FA4250"/>
    <w:rsid w:val="00FA54B7"/>
    <w:rsid w:val="00FA6575"/>
    <w:rsid w:val="00FA7DBA"/>
    <w:rsid w:val="00FB25B9"/>
    <w:rsid w:val="00FB2884"/>
    <w:rsid w:val="00FB2ACC"/>
    <w:rsid w:val="00FB3946"/>
    <w:rsid w:val="00FB4A92"/>
    <w:rsid w:val="00FB5C6C"/>
    <w:rsid w:val="00FB631B"/>
    <w:rsid w:val="00FB634F"/>
    <w:rsid w:val="00FB72D1"/>
    <w:rsid w:val="00FB75CF"/>
    <w:rsid w:val="00FB7DB8"/>
    <w:rsid w:val="00FC15F8"/>
    <w:rsid w:val="00FC1CEF"/>
    <w:rsid w:val="00FC1DE7"/>
    <w:rsid w:val="00FC27D2"/>
    <w:rsid w:val="00FC2AB4"/>
    <w:rsid w:val="00FC33A2"/>
    <w:rsid w:val="00FC4607"/>
    <w:rsid w:val="00FC4741"/>
    <w:rsid w:val="00FC4CC4"/>
    <w:rsid w:val="00FC7D56"/>
    <w:rsid w:val="00FD0293"/>
    <w:rsid w:val="00FD1802"/>
    <w:rsid w:val="00FD2D36"/>
    <w:rsid w:val="00FD2D71"/>
    <w:rsid w:val="00FD4781"/>
    <w:rsid w:val="00FD5FC0"/>
    <w:rsid w:val="00FD7C36"/>
    <w:rsid w:val="00FE0C2C"/>
    <w:rsid w:val="00FE1428"/>
    <w:rsid w:val="00FE191C"/>
    <w:rsid w:val="00FE3A06"/>
    <w:rsid w:val="00FE3A86"/>
    <w:rsid w:val="00FE3CDE"/>
    <w:rsid w:val="00FE4DA0"/>
    <w:rsid w:val="00FE624E"/>
    <w:rsid w:val="00FE6EB6"/>
    <w:rsid w:val="00FE7C48"/>
    <w:rsid w:val="00FE7EC2"/>
    <w:rsid w:val="00FF0015"/>
    <w:rsid w:val="00FF0D45"/>
    <w:rsid w:val="00FF13A5"/>
    <w:rsid w:val="00FF3F74"/>
    <w:rsid w:val="00FF5209"/>
    <w:rsid w:val="00FF544B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00E30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37E6A"/>
    <w:pPr>
      <w:keepNext/>
      <w:tabs>
        <w:tab w:val="left" w:pos="360"/>
      </w:tabs>
      <w:spacing w:line="360" w:lineRule="auto"/>
      <w:ind w:left="360" w:hanging="3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237E6A"/>
    <w:pPr>
      <w:keepNext/>
      <w:numPr>
        <w:ilvl w:val="1"/>
        <w:numId w:val="3"/>
      </w:numPr>
      <w:jc w:val="center"/>
      <w:outlineLvl w:val="1"/>
    </w:pPr>
    <w:rPr>
      <w:rFonts w:ascii="Arial" w:hAnsi="Arial" w:cs="Arial"/>
      <w:i/>
      <w:iCs/>
      <w:sz w:val="22"/>
      <w:szCs w:val="2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237E6A"/>
    <w:pPr>
      <w:keepNext/>
      <w:numPr>
        <w:ilvl w:val="2"/>
        <w:numId w:val="3"/>
      </w:numPr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237E6A"/>
    <w:pPr>
      <w:keepNext/>
      <w:numPr>
        <w:ilvl w:val="3"/>
        <w:numId w:val="3"/>
      </w:numPr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51DA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951DA"/>
    <w:rPr>
      <w:rFonts w:ascii="Arial" w:eastAsia="SimSun" w:hAnsi="Arial" w:cs="Arial"/>
      <w:i/>
      <w:iCs/>
      <w:kern w:val="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31330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31330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WW8Num1z0">
    <w:name w:val="WW8Num1z0"/>
    <w:uiPriority w:val="99"/>
    <w:rsid w:val="00237E6A"/>
  </w:style>
  <w:style w:type="character" w:customStyle="1" w:styleId="WW8Num1z1">
    <w:name w:val="WW8Num1z1"/>
    <w:uiPriority w:val="99"/>
    <w:rsid w:val="00237E6A"/>
  </w:style>
  <w:style w:type="character" w:customStyle="1" w:styleId="WW8Num1z2">
    <w:name w:val="WW8Num1z2"/>
    <w:uiPriority w:val="99"/>
    <w:rsid w:val="00237E6A"/>
  </w:style>
  <w:style w:type="character" w:customStyle="1" w:styleId="WW8Num1z3">
    <w:name w:val="WW8Num1z3"/>
    <w:uiPriority w:val="99"/>
    <w:rsid w:val="00237E6A"/>
  </w:style>
  <w:style w:type="character" w:customStyle="1" w:styleId="WW8Num1z4">
    <w:name w:val="WW8Num1z4"/>
    <w:uiPriority w:val="99"/>
    <w:rsid w:val="00237E6A"/>
  </w:style>
  <w:style w:type="character" w:customStyle="1" w:styleId="WW8Num1z5">
    <w:name w:val="WW8Num1z5"/>
    <w:uiPriority w:val="99"/>
    <w:rsid w:val="00237E6A"/>
  </w:style>
  <w:style w:type="character" w:customStyle="1" w:styleId="WW8Num1z6">
    <w:name w:val="WW8Num1z6"/>
    <w:uiPriority w:val="99"/>
    <w:rsid w:val="00237E6A"/>
  </w:style>
  <w:style w:type="character" w:customStyle="1" w:styleId="WW8Num1z7">
    <w:name w:val="WW8Num1z7"/>
    <w:uiPriority w:val="99"/>
    <w:rsid w:val="00237E6A"/>
  </w:style>
  <w:style w:type="character" w:customStyle="1" w:styleId="WW8Num1z8">
    <w:name w:val="WW8Num1z8"/>
    <w:uiPriority w:val="99"/>
    <w:rsid w:val="00237E6A"/>
  </w:style>
  <w:style w:type="character" w:customStyle="1" w:styleId="WW8Num2z0">
    <w:name w:val="WW8Num2z0"/>
    <w:uiPriority w:val="99"/>
    <w:rsid w:val="00237E6A"/>
  </w:style>
  <w:style w:type="character" w:customStyle="1" w:styleId="WW8Num2z1">
    <w:name w:val="WW8Num2z1"/>
    <w:uiPriority w:val="99"/>
    <w:rsid w:val="00237E6A"/>
  </w:style>
  <w:style w:type="character" w:customStyle="1" w:styleId="WW8Num2z2">
    <w:name w:val="WW8Num2z2"/>
    <w:uiPriority w:val="99"/>
    <w:rsid w:val="00237E6A"/>
    <w:rPr>
      <w:color w:val="000000"/>
    </w:rPr>
  </w:style>
  <w:style w:type="character" w:customStyle="1" w:styleId="WW8Num2z3">
    <w:name w:val="WW8Num2z3"/>
    <w:uiPriority w:val="99"/>
    <w:rsid w:val="00237E6A"/>
  </w:style>
  <w:style w:type="character" w:customStyle="1" w:styleId="WW8Num2z4">
    <w:name w:val="WW8Num2z4"/>
    <w:uiPriority w:val="99"/>
    <w:rsid w:val="00237E6A"/>
  </w:style>
  <w:style w:type="character" w:customStyle="1" w:styleId="WW8Num2z5">
    <w:name w:val="WW8Num2z5"/>
    <w:uiPriority w:val="99"/>
    <w:rsid w:val="00237E6A"/>
  </w:style>
  <w:style w:type="character" w:customStyle="1" w:styleId="WW8Num2z6">
    <w:name w:val="WW8Num2z6"/>
    <w:uiPriority w:val="99"/>
    <w:rsid w:val="00237E6A"/>
  </w:style>
  <w:style w:type="character" w:customStyle="1" w:styleId="WW8Num2z7">
    <w:name w:val="WW8Num2z7"/>
    <w:uiPriority w:val="99"/>
    <w:rsid w:val="00237E6A"/>
  </w:style>
  <w:style w:type="character" w:customStyle="1" w:styleId="WW8Num2z8">
    <w:name w:val="WW8Num2z8"/>
    <w:uiPriority w:val="99"/>
    <w:rsid w:val="00237E6A"/>
  </w:style>
  <w:style w:type="character" w:customStyle="1" w:styleId="WW8Num3z0">
    <w:name w:val="WW8Num3z0"/>
    <w:uiPriority w:val="99"/>
    <w:rsid w:val="00237E6A"/>
  </w:style>
  <w:style w:type="character" w:customStyle="1" w:styleId="WW8Num3z1">
    <w:name w:val="WW8Num3z1"/>
    <w:uiPriority w:val="99"/>
    <w:rsid w:val="00237E6A"/>
  </w:style>
  <w:style w:type="character" w:customStyle="1" w:styleId="WW8Num3z2">
    <w:name w:val="WW8Num3z2"/>
    <w:uiPriority w:val="99"/>
    <w:rsid w:val="00237E6A"/>
  </w:style>
  <w:style w:type="character" w:customStyle="1" w:styleId="WW8Num3z3">
    <w:name w:val="WW8Num3z3"/>
    <w:uiPriority w:val="99"/>
    <w:rsid w:val="00237E6A"/>
  </w:style>
  <w:style w:type="character" w:customStyle="1" w:styleId="WW8Num3z4">
    <w:name w:val="WW8Num3z4"/>
    <w:uiPriority w:val="99"/>
    <w:rsid w:val="00237E6A"/>
  </w:style>
  <w:style w:type="character" w:customStyle="1" w:styleId="WW8Num3z5">
    <w:name w:val="WW8Num3z5"/>
    <w:uiPriority w:val="99"/>
    <w:rsid w:val="00237E6A"/>
  </w:style>
  <w:style w:type="character" w:customStyle="1" w:styleId="WW8Num3z6">
    <w:name w:val="WW8Num3z6"/>
    <w:uiPriority w:val="99"/>
    <w:rsid w:val="00237E6A"/>
  </w:style>
  <w:style w:type="character" w:customStyle="1" w:styleId="WW8Num3z7">
    <w:name w:val="WW8Num3z7"/>
    <w:uiPriority w:val="99"/>
    <w:rsid w:val="00237E6A"/>
  </w:style>
  <w:style w:type="character" w:customStyle="1" w:styleId="WW8Num3z8">
    <w:name w:val="WW8Num3z8"/>
    <w:uiPriority w:val="99"/>
    <w:rsid w:val="00237E6A"/>
  </w:style>
  <w:style w:type="character" w:customStyle="1" w:styleId="WW8Num4z0">
    <w:name w:val="WW8Num4z0"/>
    <w:uiPriority w:val="99"/>
    <w:rsid w:val="00237E6A"/>
    <w:rPr>
      <w:color w:val="auto"/>
    </w:rPr>
  </w:style>
  <w:style w:type="character" w:customStyle="1" w:styleId="WW8Num4z1">
    <w:name w:val="WW8Num4z1"/>
    <w:uiPriority w:val="99"/>
    <w:rsid w:val="00237E6A"/>
  </w:style>
  <w:style w:type="character" w:customStyle="1" w:styleId="WW8Num4z2">
    <w:name w:val="WW8Num4z2"/>
    <w:uiPriority w:val="99"/>
    <w:rsid w:val="00237E6A"/>
  </w:style>
  <w:style w:type="character" w:customStyle="1" w:styleId="WW8Num4z3">
    <w:name w:val="WW8Num4z3"/>
    <w:uiPriority w:val="99"/>
    <w:rsid w:val="00237E6A"/>
  </w:style>
  <w:style w:type="character" w:customStyle="1" w:styleId="WW8Num4z4">
    <w:name w:val="WW8Num4z4"/>
    <w:uiPriority w:val="99"/>
    <w:rsid w:val="00237E6A"/>
  </w:style>
  <w:style w:type="character" w:customStyle="1" w:styleId="WW8Num4z5">
    <w:name w:val="WW8Num4z5"/>
    <w:uiPriority w:val="99"/>
    <w:rsid w:val="00237E6A"/>
  </w:style>
  <w:style w:type="character" w:customStyle="1" w:styleId="WW8Num4z6">
    <w:name w:val="WW8Num4z6"/>
    <w:uiPriority w:val="99"/>
    <w:rsid w:val="00237E6A"/>
  </w:style>
  <w:style w:type="character" w:customStyle="1" w:styleId="WW8Num4z7">
    <w:name w:val="WW8Num4z7"/>
    <w:uiPriority w:val="99"/>
    <w:rsid w:val="00237E6A"/>
  </w:style>
  <w:style w:type="character" w:customStyle="1" w:styleId="WW8Num4z8">
    <w:name w:val="WW8Num4z8"/>
    <w:uiPriority w:val="99"/>
    <w:rsid w:val="00237E6A"/>
  </w:style>
  <w:style w:type="character" w:customStyle="1" w:styleId="WW8Num5z0">
    <w:name w:val="WW8Num5z0"/>
    <w:uiPriority w:val="99"/>
    <w:rsid w:val="00237E6A"/>
    <w:rPr>
      <w:rFonts w:eastAsia="Times New Roman"/>
      <w:color w:val="000000"/>
      <w:sz w:val="24"/>
      <w:szCs w:val="24"/>
    </w:rPr>
  </w:style>
  <w:style w:type="character" w:customStyle="1" w:styleId="WW8Num5z1">
    <w:name w:val="WW8Num5z1"/>
    <w:uiPriority w:val="99"/>
    <w:rsid w:val="00237E6A"/>
  </w:style>
  <w:style w:type="character" w:customStyle="1" w:styleId="WW8Num5z2">
    <w:name w:val="WW8Num5z2"/>
    <w:uiPriority w:val="99"/>
    <w:rsid w:val="00237E6A"/>
  </w:style>
  <w:style w:type="character" w:customStyle="1" w:styleId="WW8Num5z3">
    <w:name w:val="WW8Num5z3"/>
    <w:uiPriority w:val="99"/>
    <w:rsid w:val="00237E6A"/>
  </w:style>
  <w:style w:type="character" w:customStyle="1" w:styleId="WW8Num5z4">
    <w:name w:val="WW8Num5z4"/>
    <w:uiPriority w:val="99"/>
    <w:rsid w:val="00237E6A"/>
  </w:style>
  <w:style w:type="character" w:customStyle="1" w:styleId="WW8Num5z5">
    <w:name w:val="WW8Num5z5"/>
    <w:uiPriority w:val="99"/>
    <w:rsid w:val="00237E6A"/>
  </w:style>
  <w:style w:type="character" w:customStyle="1" w:styleId="WW8Num5z6">
    <w:name w:val="WW8Num5z6"/>
    <w:uiPriority w:val="99"/>
    <w:rsid w:val="00237E6A"/>
  </w:style>
  <w:style w:type="character" w:customStyle="1" w:styleId="WW8Num5z7">
    <w:name w:val="WW8Num5z7"/>
    <w:uiPriority w:val="99"/>
    <w:rsid w:val="00237E6A"/>
  </w:style>
  <w:style w:type="character" w:customStyle="1" w:styleId="WW8Num5z8">
    <w:name w:val="WW8Num5z8"/>
    <w:uiPriority w:val="99"/>
    <w:rsid w:val="00237E6A"/>
  </w:style>
  <w:style w:type="character" w:customStyle="1" w:styleId="WW8Num6z0">
    <w:name w:val="WW8Num6z0"/>
    <w:uiPriority w:val="99"/>
    <w:rsid w:val="00237E6A"/>
  </w:style>
  <w:style w:type="character" w:customStyle="1" w:styleId="WW8Num6z1">
    <w:name w:val="WW8Num6z1"/>
    <w:uiPriority w:val="99"/>
    <w:rsid w:val="00237E6A"/>
  </w:style>
  <w:style w:type="character" w:customStyle="1" w:styleId="WW8Num6z2">
    <w:name w:val="WW8Num6z2"/>
    <w:uiPriority w:val="99"/>
    <w:rsid w:val="00237E6A"/>
  </w:style>
  <w:style w:type="character" w:customStyle="1" w:styleId="WW8Num6z3">
    <w:name w:val="WW8Num6z3"/>
    <w:uiPriority w:val="99"/>
    <w:rsid w:val="00237E6A"/>
  </w:style>
  <w:style w:type="character" w:customStyle="1" w:styleId="WW8Num6z4">
    <w:name w:val="WW8Num6z4"/>
    <w:uiPriority w:val="99"/>
    <w:rsid w:val="00237E6A"/>
  </w:style>
  <w:style w:type="character" w:customStyle="1" w:styleId="WW8Num6z5">
    <w:name w:val="WW8Num6z5"/>
    <w:uiPriority w:val="99"/>
    <w:rsid w:val="00237E6A"/>
  </w:style>
  <w:style w:type="character" w:customStyle="1" w:styleId="WW8Num6z6">
    <w:name w:val="WW8Num6z6"/>
    <w:uiPriority w:val="99"/>
    <w:rsid w:val="00237E6A"/>
  </w:style>
  <w:style w:type="character" w:customStyle="1" w:styleId="WW8Num6z7">
    <w:name w:val="WW8Num6z7"/>
    <w:uiPriority w:val="99"/>
    <w:rsid w:val="00237E6A"/>
  </w:style>
  <w:style w:type="character" w:customStyle="1" w:styleId="WW8Num6z8">
    <w:name w:val="WW8Num6z8"/>
    <w:uiPriority w:val="99"/>
    <w:rsid w:val="00237E6A"/>
  </w:style>
  <w:style w:type="character" w:customStyle="1" w:styleId="WW8Num7z0">
    <w:name w:val="WW8Num7z0"/>
    <w:uiPriority w:val="99"/>
    <w:rsid w:val="00237E6A"/>
  </w:style>
  <w:style w:type="character" w:customStyle="1" w:styleId="WW8Num7z1">
    <w:name w:val="WW8Num7z1"/>
    <w:uiPriority w:val="99"/>
    <w:rsid w:val="00237E6A"/>
  </w:style>
  <w:style w:type="character" w:customStyle="1" w:styleId="WW8Num7z2">
    <w:name w:val="WW8Num7z2"/>
    <w:uiPriority w:val="99"/>
    <w:rsid w:val="00237E6A"/>
  </w:style>
  <w:style w:type="character" w:customStyle="1" w:styleId="WW8Num7z3">
    <w:name w:val="WW8Num7z3"/>
    <w:uiPriority w:val="99"/>
    <w:rsid w:val="00237E6A"/>
  </w:style>
  <w:style w:type="character" w:customStyle="1" w:styleId="WW8Num7z4">
    <w:name w:val="WW8Num7z4"/>
    <w:uiPriority w:val="99"/>
    <w:rsid w:val="00237E6A"/>
  </w:style>
  <w:style w:type="character" w:customStyle="1" w:styleId="WW8Num7z5">
    <w:name w:val="WW8Num7z5"/>
    <w:uiPriority w:val="99"/>
    <w:rsid w:val="00237E6A"/>
  </w:style>
  <w:style w:type="character" w:customStyle="1" w:styleId="WW8Num7z6">
    <w:name w:val="WW8Num7z6"/>
    <w:uiPriority w:val="99"/>
    <w:rsid w:val="00237E6A"/>
  </w:style>
  <w:style w:type="character" w:customStyle="1" w:styleId="WW8Num7z7">
    <w:name w:val="WW8Num7z7"/>
    <w:uiPriority w:val="99"/>
    <w:rsid w:val="00237E6A"/>
  </w:style>
  <w:style w:type="character" w:customStyle="1" w:styleId="WW8Num7z8">
    <w:name w:val="WW8Num7z8"/>
    <w:uiPriority w:val="99"/>
    <w:rsid w:val="00237E6A"/>
  </w:style>
  <w:style w:type="character" w:customStyle="1" w:styleId="WW8Num8z0">
    <w:name w:val="WW8Num8z0"/>
    <w:uiPriority w:val="99"/>
    <w:rsid w:val="00237E6A"/>
    <w:rPr>
      <w:color w:val="000000"/>
      <w:lang w:eastAsia="ar-SA" w:bidi="ar-SA"/>
    </w:rPr>
  </w:style>
  <w:style w:type="character" w:customStyle="1" w:styleId="WW8Num8z1">
    <w:name w:val="WW8Num8z1"/>
    <w:uiPriority w:val="99"/>
    <w:rsid w:val="00237E6A"/>
  </w:style>
  <w:style w:type="character" w:customStyle="1" w:styleId="WW8Num8z2">
    <w:name w:val="WW8Num8z2"/>
    <w:uiPriority w:val="99"/>
    <w:rsid w:val="00237E6A"/>
  </w:style>
  <w:style w:type="character" w:customStyle="1" w:styleId="WW8Num8z3">
    <w:name w:val="WW8Num8z3"/>
    <w:uiPriority w:val="99"/>
    <w:rsid w:val="00237E6A"/>
  </w:style>
  <w:style w:type="character" w:customStyle="1" w:styleId="WW8Num8z4">
    <w:name w:val="WW8Num8z4"/>
    <w:uiPriority w:val="99"/>
    <w:rsid w:val="00237E6A"/>
  </w:style>
  <w:style w:type="character" w:customStyle="1" w:styleId="WW8Num8z5">
    <w:name w:val="WW8Num8z5"/>
    <w:uiPriority w:val="99"/>
    <w:rsid w:val="00237E6A"/>
  </w:style>
  <w:style w:type="character" w:customStyle="1" w:styleId="WW8Num8z6">
    <w:name w:val="WW8Num8z6"/>
    <w:uiPriority w:val="99"/>
    <w:rsid w:val="00237E6A"/>
  </w:style>
  <w:style w:type="character" w:customStyle="1" w:styleId="WW8Num8z7">
    <w:name w:val="WW8Num8z7"/>
    <w:uiPriority w:val="99"/>
    <w:rsid w:val="00237E6A"/>
  </w:style>
  <w:style w:type="character" w:customStyle="1" w:styleId="WW8Num8z8">
    <w:name w:val="WW8Num8z8"/>
    <w:uiPriority w:val="99"/>
    <w:rsid w:val="00237E6A"/>
  </w:style>
  <w:style w:type="character" w:customStyle="1" w:styleId="WW8Num9z0">
    <w:name w:val="WW8Num9z0"/>
    <w:uiPriority w:val="99"/>
    <w:rsid w:val="00237E6A"/>
  </w:style>
  <w:style w:type="character" w:customStyle="1" w:styleId="WW8Num9z1">
    <w:name w:val="WW8Num9z1"/>
    <w:uiPriority w:val="99"/>
    <w:rsid w:val="00237E6A"/>
  </w:style>
  <w:style w:type="character" w:customStyle="1" w:styleId="WW8Num9z2">
    <w:name w:val="WW8Num9z2"/>
    <w:uiPriority w:val="99"/>
    <w:rsid w:val="00237E6A"/>
  </w:style>
  <w:style w:type="character" w:customStyle="1" w:styleId="WW8Num9z3">
    <w:name w:val="WW8Num9z3"/>
    <w:uiPriority w:val="99"/>
    <w:rsid w:val="00237E6A"/>
  </w:style>
  <w:style w:type="character" w:customStyle="1" w:styleId="WW8Num9z4">
    <w:name w:val="WW8Num9z4"/>
    <w:uiPriority w:val="99"/>
    <w:rsid w:val="00237E6A"/>
  </w:style>
  <w:style w:type="character" w:customStyle="1" w:styleId="WW8Num9z5">
    <w:name w:val="WW8Num9z5"/>
    <w:uiPriority w:val="99"/>
    <w:rsid w:val="00237E6A"/>
  </w:style>
  <w:style w:type="character" w:customStyle="1" w:styleId="WW8Num9z6">
    <w:name w:val="WW8Num9z6"/>
    <w:uiPriority w:val="99"/>
    <w:rsid w:val="00237E6A"/>
  </w:style>
  <w:style w:type="character" w:customStyle="1" w:styleId="WW8Num9z7">
    <w:name w:val="WW8Num9z7"/>
    <w:uiPriority w:val="99"/>
    <w:rsid w:val="00237E6A"/>
  </w:style>
  <w:style w:type="character" w:customStyle="1" w:styleId="WW8Num9z8">
    <w:name w:val="WW8Num9z8"/>
    <w:uiPriority w:val="99"/>
    <w:rsid w:val="00237E6A"/>
  </w:style>
  <w:style w:type="character" w:customStyle="1" w:styleId="WW8Num10z0">
    <w:name w:val="WW8Num10z0"/>
    <w:uiPriority w:val="99"/>
    <w:rsid w:val="00237E6A"/>
    <w:rPr>
      <w:spacing w:val="-2"/>
    </w:rPr>
  </w:style>
  <w:style w:type="character" w:customStyle="1" w:styleId="WW8Num10z1">
    <w:name w:val="WW8Num10z1"/>
    <w:uiPriority w:val="99"/>
    <w:rsid w:val="00237E6A"/>
  </w:style>
  <w:style w:type="character" w:customStyle="1" w:styleId="WW8Num10z2">
    <w:name w:val="WW8Num10z2"/>
    <w:uiPriority w:val="99"/>
    <w:rsid w:val="00237E6A"/>
  </w:style>
  <w:style w:type="character" w:customStyle="1" w:styleId="WW8Num10z3">
    <w:name w:val="WW8Num10z3"/>
    <w:uiPriority w:val="99"/>
    <w:rsid w:val="00237E6A"/>
  </w:style>
  <w:style w:type="character" w:customStyle="1" w:styleId="WW8Num10z4">
    <w:name w:val="WW8Num10z4"/>
    <w:uiPriority w:val="99"/>
    <w:rsid w:val="00237E6A"/>
  </w:style>
  <w:style w:type="character" w:customStyle="1" w:styleId="WW8Num10z5">
    <w:name w:val="WW8Num10z5"/>
    <w:uiPriority w:val="99"/>
    <w:rsid w:val="00237E6A"/>
  </w:style>
  <w:style w:type="character" w:customStyle="1" w:styleId="WW8Num10z6">
    <w:name w:val="WW8Num10z6"/>
    <w:uiPriority w:val="99"/>
    <w:rsid w:val="00237E6A"/>
  </w:style>
  <w:style w:type="character" w:customStyle="1" w:styleId="WW8Num10z7">
    <w:name w:val="WW8Num10z7"/>
    <w:uiPriority w:val="99"/>
    <w:rsid w:val="00237E6A"/>
  </w:style>
  <w:style w:type="character" w:customStyle="1" w:styleId="WW8Num10z8">
    <w:name w:val="WW8Num10z8"/>
    <w:uiPriority w:val="99"/>
    <w:rsid w:val="00237E6A"/>
  </w:style>
  <w:style w:type="character" w:customStyle="1" w:styleId="WW8Num11z0">
    <w:name w:val="WW8Num11z0"/>
    <w:uiPriority w:val="99"/>
    <w:rsid w:val="00237E6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1z1">
    <w:name w:val="WW8Num11z1"/>
    <w:uiPriority w:val="99"/>
    <w:rsid w:val="00237E6A"/>
  </w:style>
  <w:style w:type="character" w:customStyle="1" w:styleId="WW8Num11z2">
    <w:name w:val="WW8Num11z2"/>
    <w:uiPriority w:val="99"/>
    <w:rsid w:val="00237E6A"/>
  </w:style>
  <w:style w:type="character" w:customStyle="1" w:styleId="WW8Num11z3">
    <w:name w:val="WW8Num11z3"/>
    <w:uiPriority w:val="99"/>
    <w:rsid w:val="00237E6A"/>
  </w:style>
  <w:style w:type="character" w:customStyle="1" w:styleId="WW8Num11z4">
    <w:name w:val="WW8Num11z4"/>
    <w:uiPriority w:val="99"/>
    <w:rsid w:val="00237E6A"/>
  </w:style>
  <w:style w:type="character" w:customStyle="1" w:styleId="WW8Num11z5">
    <w:name w:val="WW8Num11z5"/>
    <w:uiPriority w:val="99"/>
    <w:rsid w:val="00237E6A"/>
  </w:style>
  <w:style w:type="character" w:customStyle="1" w:styleId="WW8Num11z6">
    <w:name w:val="WW8Num11z6"/>
    <w:uiPriority w:val="99"/>
    <w:rsid w:val="00237E6A"/>
  </w:style>
  <w:style w:type="character" w:customStyle="1" w:styleId="WW8Num11z7">
    <w:name w:val="WW8Num11z7"/>
    <w:uiPriority w:val="99"/>
    <w:rsid w:val="00237E6A"/>
  </w:style>
  <w:style w:type="character" w:customStyle="1" w:styleId="WW8Num11z8">
    <w:name w:val="WW8Num11z8"/>
    <w:uiPriority w:val="99"/>
    <w:rsid w:val="00237E6A"/>
  </w:style>
  <w:style w:type="character" w:customStyle="1" w:styleId="WW8Num12z0">
    <w:name w:val="WW8Num12z0"/>
    <w:uiPriority w:val="99"/>
    <w:rsid w:val="00237E6A"/>
    <w:rPr>
      <w:color w:val="000000"/>
    </w:rPr>
  </w:style>
  <w:style w:type="character" w:customStyle="1" w:styleId="WW8Num12z1">
    <w:name w:val="WW8Num12z1"/>
    <w:uiPriority w:val="99"/>
    <w:rsid w:val="00237E6A"/>
  </w:style>
  <w:style w:type="character" w:customStyle="1" w:styleId="WW8Num12z2">
    <w:name w:val="WW8Num12z2"/>
    <w:uiPriority w:val="99"/>
    <w:rsid w:val="00237E6A"/>
  </w:style>
  <w:style w:type="character" w:customStyle="1" w:styleId="WW8Num12z3">
    <w:name w:val="WW8Num12z3"/>
    <w:uiPriority w:val="99"/>
    <w:rsid w:val="00237E6A"/>
  </w:style>
  <w:style w:type="character" w:customStyle="1" w:styleId="WW8Num12z4">
    <w:name w:val="WW8Num12z4"/>
    <w:uiPriority w:val="99"/>
    <w:rsid w:val="00237E6A"/>
  </w:style>
  <w:style w:type="character" w:customStyle="1" w:styleId="WW8Num12z5">
    <w:name w:val="WW8Num12z5"/>
    <w:uiPriority w:val="99"/>
    <w:rsid w:val="00237E6A"/>
  </w:style>
  <w:style w:type="character" w:customStyle="1" w:styleId="WW8Num12z6">
    <w:name w:val="WW8Num12z6"/>
    <w:uiPriority w:val="99"/>
    <w:rsid w:val="00237E6A"/>
  </w:style>
  <w:style w:type="character" w:customStyle="1" w:styleId="WW8Num12z7">
    <w:name w:val="WW8Num12z7"/>
    <w:uiPriority w:val="99"/>
    <w:rsid w:val="00237E6A"/>
  </w:style>
  <w:style w:type="character" w:customStyle="1" w:styleId="WW8Num12z8">
    <w:name w:val="WW8Num12z8"/>
    <w:uiPriority w:val="99"/>
    <w:rsid w:val="00237E6A"/>
  </w:style>
  <w:style w:type="character" w:customStyle="1" w:styleId="WW8Num13z0">
    <w:name w:val="WW8Num13z0"/>
    <w:uiPriority w:val="99"/>
    <w:rsid w:val="00237E6A"/>
  </w:style>
  <w:style w:type="character" w:customStyle="1" w:styleId="WW8Num13z1">
    <w:name w:val="WW8Num13z1"/>
    <w:uiPriority w:val="99"/>
    <w:rsid w:val="00237E6A"/>
  </w:style>
  <w:style w:type="character" w:customStyle="1" w:styleId="WW8Num13z2">
    <w:name w:val="WW8Num13z2"/>
    <w:uiPriority w:val="99"/>
    <w:rsid w:val="00237E6A"/>
  </w:style>
  <w:style w:type="character" w:customStyle="1" w:styleId="WW8Num13z3">
    <w:name w:val="WW8Num13z3"/>
    <w:uiPriority w:val="99"/>
    <w:rsid w:val="00237E6A"/>
  </w:style>
  <w:style w:type="character" w:customStyle="1" w:styleId="WW8Num13z4">
    <w:name w:val="WW8Num13z4"/>
    <w:uiPriority w:val="99"/>
    <w:rsid w:val="00237E6A"/>
  </w:style>
  <w:style w:type="character" w:customStyle="1" w:styleId="WW8Num13z5">
    <w:name w:val="WW8Num13z5"/>
    <w:uiPriority w:val="99"/>
    <w:rsid w:val="00237E6A"/>
  </w:style>
  <w:style w:type="character" w:customStyle="1" w:styleId="WW8Num13z6">
    <w:name w:val="WW8Num13z6"/>
    <w:uiPriority w:val="99"/>
    <w:rsid w:val="00237E6A"/>
  </w:style>
  <w:style w:type="character" w:customStyle="1" w:styleId="WW8Num13z7">
    <w:name w:val="WW8Num13z7"/>
    <w:uiPriority w:val="99"/>
    <w:rsid w:val="00237E6A"/>
  </w:style>
  <w:style w:type="character" w:customStyle="1" w:styleId="WW8Num13z8">
    <w:name w:val="WW8Num13z8"/>
    <w:uiPriority w:val="99"/>
    <w:rsid w:val="00237E6A"/>
  </w:style>
  <w:style w:type="character" w:customStyle="1" w:styleId="WW8Num14z0">
    <w:name w:val="WW8Num14z0"/>
    <w:uiPriority w:val="99"/>
    <w:rsid w:val="00237E6A"/>
  </w:style>
  <w:style w:type="character" w:customStyle="1" w:styleId="WW8Num14z1">
    <w:name w:val="WW8Num14z1"/>
    <w:uiPriority w:val="99"/>
    <w:rsid w:val="00237E6A"/>
  </w:style>
  <w:style w:type="character" w:customStyle="1" w:styleId="WW8Num14z2">
    <w:name w:val="WW8Num14z2"/>
    <w:uiPriority w:val="99"/>
    <w:rsid w:val="00237E6A"/>
  </w:style>
  <w:style w:type="character" w:customStyle="1" w:styleId="WW8Num14z3">
    <w:name w:val="WW8Num14z3"/>
    <w:uiPriority w:val="99"/>
    <w:rsid w:val="00237E6A"/>
  </w:style>
  <w:style w:type="character" w:customStyle="1" w:styleId="WW8Num14z4">
    <w:name w:val="WW8Num14z4"/>
    <w:uiPriority w:val="99"/>
    <w:rsid w:val="00237E6A"/>
  </w:style>
  <w:style w:type="character" w:customStyle="1" w:styleId="WW8Num14z5">
    <w:name w:val="WW8Num14z5"/>
    <w:uiPriority w:val="99"/>
    <w:rsid w:val="00237E6A"/>
  </w:style>
  <w:style w:type="character" w:customStyle="1" w:styleId="WW8Num14z6">
    <w:name w:val="WW8Num14z6"/>
    <w:uiPriority w:val="99"/>
    <w:rsid w:val="00237E6A"/>
  </w:style>
  <w:style w:type="character" w:customStyle="1" w:styleId="WW8Num14z7">
    <w:name w:val="WW8Num14z7"/>
    <w:uiPriority w:val="99"/>
    <w:rsid w:val="00237E6A"/>
  </w:style>
  <w:style w:type="character" w:customStyle="1" w:styleId="WW8Num14z8">
    <w:name w:val="WW8Num14z8"/>
    <w:uiPriority w:val="99"/>
    <w:rsid w:val="00237E6A"/>
  </w:style>
  <w:style w:type="character" w:customStyle="1" w:styleId="WW8Num15z0">
    <w:name w:val="WW8Num15z0"/>
    <w:uiPriority w:val="99"/>
    <w:rsid w:val="00237E6A"/>
  </w:style>
  <w:style w:type="character" w:customStyle="1" w:styleId="WW8Num15z1">
    <w:name w:val="WW8Num15z1"/>
    <w:uiPriority w:val="99"/>
    <w:rsid w:val="00237E6A"/>
    <w:rPr>
      <w:lang w:eastAsia="ar-SA" w:bidi="ar-SA"/>
    </w:rPr>
  </w:style>
  <w:style w:type="character" w:customStyle="1" w:styleId="WW8Num15z2">
    <w:name w:val="WW8Num15z2"/>
    <w:uiPriority w:val="99"/>
    <w:rsid w:val="00237E6A"/>
  </w:style>
  <w:style w:type="character" w:customStyle="1" w:styleId="WW8Num15z3">
    <w:name w:val="WW8Num15z3"/>
    <w:uiPriority w:val="99"/>
    <w:rsid w:val="00237E6A"/>
  </w:style>
  <w:style w:type="character" w:customStyle="1" w:styleId="WW8Num15z4">
    <w:name w:val="WW8Num15z4"/>
    <w:uiPriority w:val="99"/>
    <w:rsid w:val="00237E6A"/>
  </w:style>
  <w:style w:type="character" w:customStyle="1" w:styleId="WW8Num15z5">
    <w:name w:val="WW8Num15z5"/>
    <w:uiPriority w:val="99"/>
    <w:rsid w:val="00237E6A"/>
  </w:style>
  <w:style w:type="character" w:customStyle="1" w:styleId="WW8Num15z6">
    <w:name w:val="WW8Num15z6"/>
    <w:uiPriority w:val="99"/>
    <w:rsid w:val="00237E6A"/>
  </w:style>
  <w:style w:type="character" w:customStyle="1" w:styleId="WW8Num15z7">
    <w:name w:val="WW8Num15z7"/>
    <w:uiPriority w:val="99"/>
    <w:rsid w:val="00237E6A"/>
  </w:style>
  <w:style w:type="character" w:customStyle="1" w:styleId="WW8Num15z8">
    <w:name w:val="WW8Num15z8"/>
    <w:uiPriority w:val="99"/>
    <w:rsid w:val="00237E6A"/>
  </w:style>
  <w:style w:type="character" w:customStyle="1" w:styleId="WW8Num16z0">
    <w:name w:val="WW8Num16z0"/>
    <w:uiPriority w:val="99"/>
    <w:rsid w:val="00237E6A"/>
    <w:rPr>
      <w:rFonts w:eastAsia="Times New Roman"/>
      <w:b/>
      <w:bCs/>
      <w:color w:val="000000"/>
      <w:lang w:eastAsia="ar-SA" w:bidi="ar-SA"/>
    </w:rPr>
  </w:style>
  <w:style w:type="character" w:customStyle="1" w:styleId="WW8Num16z1">
    <w:name w:val="WW8Num16z1"/>
    <w:uiPriority w:val="99"/>
    <w:rsid w:val="00237E6A"/>
  </w:style>
  <w:style w:type="character" w:customStyle="1" w:styleId="WW8Num16z2">
    <w:name w:val="WW8Num16z2"/>
    <w:uiPriority w:val="99"/>
    <w:rsid w:val="00237E6A"/>
  </w:style>
  <w:style w:type="character" w:customStyle="1" w:styleId="WW8Num16z3">
    <w:name w:val="WW8Num16z3"/>
    <w:uiPriority w:val="99"/>
    <w:rsid w:val="00237E6A"/>
  </w:style>
  <w:style w:type="character" w:customStyle="1" w:styleId="WW8Num16z4">
    <w:name w:val="WW8Num16z4"/>
    <w:uiPriority w:val="99"/>
    <w:rsid w:val="00237E6A"/>
  </w:style>
  <w:style w:type="character" w:customStyle="1" w:styleId="WW8Num16z5">
    <w:name w:val="WW8Num16z5"/>
    <w:uiPriority w:val="99"/>
    <w:rsid w:val="00237E6A"/>
  </w:style>
  <w:style w:type="character" w:customStyle="1" w:styleId="WW8Num16z6">
    <w:name w:val="WW8Num16z6"/>
    <w:uiPriority w:val="99"/>
    <w:rsid w:val="00237E6A"/>
  </w:style>
  <w:style w:type="character" w:customStyle="1" w:styleId="WW8Num16z7">
    <w:name w:val="WW8Num16z7"/>
    <w:uiPriority w:val="99"/>
    <w:rsid w:val="00237E6A"/>
  </w:style>
  <w:style w:type="character" w:customStyle="1" w:styleId="WW8Num16z8">
    <w:name w:val="WW8Num16z8"/>
    <w:uiPriority w:val="99"/>
    <w:rsid w:val="00237E6A"/>
  </w:style>
  <w:style w:type="character" w:customStyle="1" w:styleId="WW8Num17z0">
    <w:name w:val="WW8Num17z0"/>
    <w:uiPriority w:val="99"/>
    <w:rsid w:val="00237E6A"/>
  </w:style>
  <w:style w:type="character" w:customStyle="1" w:styleId="WW8Num17z1">
    <w:name w:val="WW8Num17z1"/>
    <w:uiPriority w:val="99"/>
    <w:rsid w:val="00237E6A"/>
  </w:style>
  <w:style w:type="character" w:customStyle="1" w:styleId="WW8Num17z2">
    <w:name w:val="WW8Num17z2"/>
    <w:uiPriority w:val="99"/>
    <w:rsid w:val="00237E6A"/>
  </w:style>
  <w:style w:type="character" w:customStyle="1" w:styleId="WW8Num17z3">
    <w:name w:val="WW8Num17z3"/>
    <w:uiPriority w:val="99"/>
    <w:rsid w:val="00237E6A"/>
  </w:style>
  <w:style w:type="character" w:customStyle="1" w:styleId="WW8Num17z4">
    <w:name w:val="WW8Num17z4"/>
    <w:uiPriority w:val="99"/>
    <w:rsid w:val="00237E6A"/>
  </w:style>
  <w:style w:type="character" w:customStyle="1" w:styleId="WW8Num17z5">
    <w:name w:val="WW8Num17z5"/>
    <w:uiPriority w:val="99"/>
    <w:rsid w:val="00237E6A"/>
  </w:style>
  <w:style w:type="character" w:customStyle="1" w:styleId="WW8Num17z6">
    <w:name w:val="WW8Num17z6"/>
    <w:uiPriority w:val="99"/>
    <w:rsid w:val="00237E6A"/>
  </w:style>
  <w:style w:type="character" w:customStyle="1" w:styleId="WW8Num17z7">
    <w:name w:val="WW8Num17z7"/>
    <w:uiPriority w:val="99"/>
    <w:rsid w:val="00237E6A"/>
  </w:style>
  <w:style w:type="character" w:customStyle="1" w:styleId="WW8Num17z8">
    <w:name w:val="WW8Num17z8"/>
    <w:uiPriority w:val="99"/>
    <w:rsid w:val="00237E6A"/>
  </w:style>
  <w:style w:type="character" w:customStyle="1" w:styleId="WW8Num18z0">
    <w:name w:val="WW8Num18z0"/>
    <w:uiPriority w:val="99"/>
    <w:rsid w:val="00237E6A"/>
  </w:style>
  <w:style w:type="character" w:customStyle="1" w:styleId="WW8Num18z1">
    <w:name w:val="WW8Num18z1"/>
    <w:uiPriority w:val="99"/>
    <w:rsid w:val="00237E6A"/>
  </w:style>
  <w:style w:type="character" w:customStyle="1" w:styleId="WW8Num18z2">
    <w:name w:val="WW8Num18z2"/>
    <w:uiPriority w:val="99"/>
    <w:rsid w:val="00237E6A"/>
  </w:style>
  <w:style w:type="character" w:customStyle="1" w:styleId="WW8Num18z3">
    <w:name w:val="WW8Num18z3"/>
    <w:uiPriority w:val="99"/>
    <w:rsid w:val="00237E6A"/>
  </w:style>
  <w:style w:type="character" w:customStyle="1" w:styleId="WW8Num18z4">
    <w:name w:val="WW8Num18z4"/>
    <w:uiPriority w:val="99"/>
    <w:rsid w:val="00237E6A"/>
  </w:style>
  <w:style w:type="character" w:customStyle="1" w:styleId="WW8Num18z5">
    <w:name w:val="WW8Num18z5"/>
    <w:uiPriority w:val="99"/>
    <w:rsid w:val="00237E6A"/>
  </w:style>
  <w:style w:type="character" w:customStyle="1" w:styleId="WW8Num18z6">
    <w:name w:val="WW8Num18z6"/>
    <w:uiPriority w:val="99"/>
    <w:rsid w:val="00237E6A"/>
  </w:style>
  <w:style w:type="character" w:customStyle="1" w:styleId="WW8Num18z7">
    <w:name w:val="WW8Num18z7"/>
    <w:uiPriority w:val="99"/>
    <w:rsid w:val="00237E6A"/>
  </w:style>
  <w:style w:type="character" w:customStyle="1" w:styleId="WW8Num18z8">
    <w:name w:val="WW8Num18z8"/>
    <w:uiPriority w:val="99"/>
    <w:rsid w:val="00237E6A"/>
  </w:style>
  <w:style w:type="character" w:customStyle="1" w:styleId="WW8Num19z0">
    <w:name w:val="WW8Num19z0"/>
    <w:uiPriority w:val="99"/>
    <w:rsid w:val="00237E6A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WW8Num19z1">
    <w:name w:val="WW8Num19z1"/>
    <w:uiPriority w:val="99"/>
    <w:rsid w:val="00237E6A"/>
  </w:style>
  <w:style w:type="character" w:customStyle="1" w:styleId="WW8Num19z2">
    <w:name w:val="WW8Num19z2"/>
    <w:uiPriority w:val="99"/>
    <w:rsid w:val="00237E6A"/>
  </w:style>
  <w:style w:type="character" w:customStyle="1" w:styleId="WW8Num19z3">
    <w:name w:val="WW8Num19z3"/>
    <w:uiPriority w:val="99"/>
    <w:rsid w:val="00237E6A"/>
  </w:style>
  <w:style w:type="character" w:customStyle="1" w:styleId="WW8Num19z4">
    <w:name w:val="WW8Num19z4"/>
    <w:uiPriority w:val="99"/>
    <w:rsid w:val="00237E6A"/>
  </w:style>
  <w:style w:type="character" w:customStyle="1" w:styleId="WW8Num19z5">
    <w:name w:val="WW8Num19z5"/>
    <w:uiPriority w:val="99"/>
    <w:rsid w:val="00237E6A"/>
  </w:style>
  <w:style w:type="character" w:customStyle="1" w:styleId="WW8Num19z6">
    <w:name w:val="WW8Num19z6"/>
    <w:uiPriority w:val="99"/>
    <w:rsid w:val="00237E6A"/>
  </w:style>
  <w:style w:type="character" w:customStyle="1" w:styleId="WW8Num19z7">
    <w:name w:val="WW8Num19z7"/>
    <w:uiPriority w:val="99"/>
    <w:rsid w:val="00237E6A"/>
  </w:style>
  <w:style w:type="character" w:customStyle="1" w:styleId="WW8Num19z8">
    <w:name w:val="WW8Num19z8"/>
    <w:uiPriority w:val="99"/>
    <w:rsid w:val="00237E6A"/>
  </w:style>
  <w:style w:type="character" w:customStyle="1" w:styleId="WW8Num20z0">
    <w:name w:val="WW8Num20z0"/>
    <w:uiPriority w:val="99"/>
    <w:rsid w:val="00237E6A"/>
    <w:rPr>
      <w:color w:val="000000"/>
      <w:sz w:val="24"/>
      <w:szCs w:val="24"/>
      <w:lang w:val="pl-PL"/>
    </w:rPr>
  </w:style>
  <w:style w:type="character" w:customStyle="1" w:styleId="WW8Num20z1">
    <w:name w:val="WW8Num20z1"/>
    <w:uiPriority w:val="99"/>
    <w:rsid w:val="00237E6A"/>
  </w:style>
  <w:style w:type="character" w:customStyle="1" w:styleId="WW8Num20z2">
    <w:name w:val="WW8Num20z2"/>
    <w:uiPriority w:val="99"/>
    <w:rsid w:val="00237E6A"/>
  </w:style>
  <w:style w:type="character" w:customStyle="1" w:styleId="WW8Num20z3">
    <w:name w:val="WW8Num20z3"/>
    <w:uiPriority w:val="99"/>
    <w:rsid w:val="00237E6A"/>
  </w:style>
  <w:style w:type="character" w:customStyle="1" w:styleId="WW8Num20z4">
    <w:name w:val="WW8Num20z4"/>
    <w:uiPriority w:val="99"/>
    <w:rsid w:val="00237E6A"/>
  </w:style>
  <w:style w:type="character" w:customStyle="1" w:styleId="WW8Num20z5">
    <w:name w:val="WW8Num20z5"/>
    <w:uiPriority w:val="99"/>
    <w:rsid w:val="00237E6A"/>
  </w:style>
  <w:style w:type="character" w:customStyle="1" w:styleId="WW8Num20z6">
    <w:name w:val="WW8Num20z6"/>
    <w:uiPriority w:val="99"/>
    <w:rsid w:val="00237E6A"/>
  </w:style>
  <w:style w:type="character" w:customStyle="1" w:styleId="WW8Num20z7">
    <w:name w:val="WW8Num20z7"/>
    <w:uiPriority w:val="99"/>
    <w:rsid w:val="00237E6A"/>
  </w:style>
  <w:style w:type="character" w:customStyle="1" w:styleId="WW8Num20z8">
    <w:name w:val="WW8Num20z8"/>
    <w:uiPriority w:val="99"/>
    <w:rsid w:val="00237E6A"/>
  </w:style>
  <w:style w:type="character" w:customStyle="1" w:styleId="WW8Num21z0">
    <w:name w:val="WW8Num21z0"/>
    <w:uiPriority w:val="99"/>
    <w:rsid w:val="00237E6A"/>
  </w:style>
  <w:style w:type="character" w:customStyle="1" w:styleId="WW8Num21z1">
    <w:name w:val="WW8Num21z1"/>
    <w:uiPriority w:val="99"/>
    <w:rsid w:val="00237E6A"/>
  </w:style>
  <w:style w:type="character" w:customStyle="1" w:styleId="WW8Num21z2">
    <w:name w:val="WW8Num21z2"/>
    <w:uiPriority w:val="99"/>
    <w:rsid w:val="00237E6A"/>
  </w:style>
  <w:style w:type="character" w:customStyle="1" w:styleId="WW8Num21z3">
    <w:name w:val="WW8Num21z3"/>
    <w:uiPriority w:val="99"/>
    <w:rsid w:val="00237E6A"/>
  </w:style>
  <w:style w:type="character" w:customStyle="1" w:styleId="WW8Num21z4">
    <w:name w:val="WW8Num21z4"/>
    <w:uiPriority w:val="99"/>
    <w:rsid w:val="00237E6A"/>
  </w:style>
  <w:style w:type="character" w:customStyle="1" w:styleId="WW8Num21z5">
    <w:name w:val="WW8Num21z5"/>
    <w:uiPriority w:val="99"/>
    <w:rsid w:val="00237E6A"/>
  </w:style>
  <w:style w:type="character" w:customStyle="1" w:styleId="WW8Num21z6">
    <w:name w:val="WW8Num21z6"/>
    <w:uiPriority w:val="99"/>
    <w:rsid w:val="00237E6A"/>
  </w:style>
  <w:style w:type="character" w:customStyle="1" w:styleId="WW8Num21z7">
    <w:name w:val="WW8Num21z7"/>
    <w:uiPriority w:val="99"/>
    <w:rsid w:val="00237E6A"/>
  </w:style>
  <w:style w:type="character" w:customStyle="1" w:styleId="WW8Num21z8">
    <w:name w:val="WW8Num21z8"/>
    <w:uiPriority w:val="99"/>
    <w:rsid w:val="00237E6A"/>
  </w:style>
  <w:style w:type="character" w:customStyle="1" w:styleId="WW8Num22z0">
    <w:name w:val="WW8Num22z0"/>
    <w:uiPriority w:val="99"/>
    <w:rsid w:val="00237E6A"/>
  </w:style>
  <w:style w:type="character" w:customStyle="1" w:styleId="WW8Num22z1">
    <w:name w:val="WW8Num22z1"/>
    <w:uiPriority w:val="99"/>
    <w:rsid w:val="00237E6A"/>
  </w:style>
  <w:style w:type="character" w:customStyle="1" w:styleId="WW8Num22z2">
    <w:name w:val="WW8Num22z2"/>
    <w:uiPriority w:val="99"/>
    <w:rsid w:val="00237E6A"/>
  </w:style>
  <w:style w:type="character" w:customStyle="1" w:styleId="WW8Num22z3">
    <w:name w:val="WW8Num22z3"/>
    <w:uiPriority w:val="99"/>
    <w:rsid w:val="00237E6A"/>
  </w:style>
  <w:style w:type="character" w:customStyle="1" w:styleId="WW8Num22z4">
    <w:name w:val="WW8Num22z4"/>
    <w:uiPriority w:val="99"/>
    <w:rsid w:val="00237E6A"/>
  </w:style>
  <w:style w:type="character" w:customStyle="1" w:styleId="WW8Num22z5">
    <w:name w:val="WW8Num22z5"/>
    <w:uiPriority w:val="99"/>
    <w:rsid w:val="00237E6A"/>
  </w:style>
  <w:style w:type="character" w:customStyle="1" w:styleId="WW8Num22z6">
    <w:name w:val="WW8Num22z6"/>
    <w:uiPriority w:val="99"/>
    <w:rsid w:val="00237E6A"/>
  </w:style>
  <w:style w:type="character" w:customStyle="1" w:styleId="WW8Num22z7">
    <w:name w:val="WW8Num22z7"/>
    <w:uiPriority w:val="99"/>
    <w:rsid w:val="00237E6A"/>
  </w:style>
  <w:style w:type="character" w:customStyle="1" w:styleId="WW8Num22z8">
    <w:name w:val="WW8Num22z8"/>
    <w:uiPriority w:val="99"/>
    <w:rsid w:val="00237E6A"/>
  </w:style>
  <w:style w:type="character" w:customStyle="1" w:styleId="WW8Num23z0">
    <w:name w:val="WW8Num23z0"/>
    <w:uiPriority w:val="99"/>
    <w:rsid w:val="00237E6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3z1">
    <w:name w:val="WW8Num23z1"/>
    <w:uiPriority w:val="99"/>
    <w:rsid w:val="00237E6A"/>
  </w:style>
  <w:style w:type="character" w:customStyle="1" w:styleId="WW8Num23z2">
    <w:name w:val="WW8Num23z2"/>
    <w:uiPriority w:val="99"/>
    <w:rsid w:val="00237E6A"/>
  </w:style>
  <w:style w:type="character" w:customStyle="1" w:styleId="WW8Num23z3">
    <w:name w:val="WW8Num23z3"/>
    <w:uiPriority w:val="99"/>
    <w:rsid w:val="00237E6A"/>
  </w:style>
  <w:style w:type="character" w:customStyle="1" w:styleId="WW8Num23z4">
    <w:name w:val="WW8Num23z4"/>
    <w:uiPriority w:val="99"/>
    <w:rsid w:val="00237E6A"/>
  </w:style>
  <w:style w:type="character" w:customStyle="1" w:styleId="WW8Num23z5">
    <w:name w:val="WW8Num23z5"/>
    <w:uiPriority w:val="99"/>
    <w:rsid w:val="00237E6A"/>
  </w:style>
  <w:style w:type="character" w:customStyle="1" w:styleId="WW8Num23z6">
    <w:name w:val="WW8Num23z6"/>
    <w:uiPriority w:val="99"/>
    <w:rsid w:val="00237E6A"/>
  </w:style>
  <w:style w:type="character" w:customStyle="1" w:styleId="WW8Num23z7">
    <w:name w:val="WW8Num23z7"/>
    <w:uiPriority w:val="99"/>
    <w:rsid w:val="00237E6A"/>
  </w:style>
  <w:style w:type="character" w:customStyle="1" w:styleId="WW8Num23z8">
    <w:name w:val="WW8Num23z8"/>
    <w:uiPriority w:val="99"/>
    <w:rsid w:val="00237E6A"/>
  </w:style>
  <w:style w:type="character" w:customStyle="1" w:styleId="WW8Num24z0">
    <w:name w:val="WW8Num24z0"/>
    <w:uiPriority w:val="99"/>
    <w:rsid w:val="00237E6A"/>
  </w:style>
  <w:style w:type="character" w:customStyle="1" w:styleId="WW8Num24z1">
    <w:name w:val="WW8Num24z1"/>
    <w:uiPriority w:val="99"/>
    <w:rsid w:val="00237E6A"/>
  </w:style>
  <w:style w:type="character" w:customStyle="1" w:styleId="WW8Num24z2">
    <w:name w:val="WW8Num24z2"/>
    <w:uiPriority w:val="99"/>
    <w:rsid w:val="00237E6A"/>
  </w:style>
  <w:style w:type="character" w:customStyle="1" w:styleId="WW8Num24z3">
    <w:name w:val="WW8Num24z3"/>
    <w:uiPriority w:val="99"/>
    <w:rsid w:val="00237E6A"/>
  </w:style>
  <w:style w:type="character" w:customStyle="1" w:styleId="WW8Num24z4">
    <w:name w:val="WW8Num24z4"/>
    <w:uiPriority w:val="99"/>
    <w:rsid w:val="00237E6A"/>
  </w:style>
  <w:style w:type="character" w:customStyle="1" w:styleId="WW8Num24z5">
    <w:name w:val="WW8Num24z5"/>
    <w:uiPriority w:val="99"/>
    <w:rsid w:val="00237E6A"/>
  </w:style>
  <w:style w:type="character" w:customStyle="1" w:styleId="WW8Num24z6">
    <w:name w:val="WW8Num24z6"/>
    <w:uiPriority w:val="99"/>
    <w:rsid w:val="00237E6A"/>
  </w:style>
  <w:style w:type="character" w:customStyle="1" w:styleId="WW8Num24z7">
    <w:name w:val="WW8Num24z7"/>
    <w:uiPriority w:val="99"/>
    <w:rsid w:val="00237E6A"/>
  </w:style>
  <w:style w:type="character" w:customStyle="1" w:styleId="WW8Num24z8">
    <w:name w:val="WW8Num24z8"/>
    <w:uiPriority w:val="99"/>
    <w:rsid w:val="00237E6A"/>
  </w:style>
  <w:style w:type="character" w:customStyle="1" w:styleId="WW8Num25z0">
    <w:name w:val="WW8Num25z0"/>
    <w:uiPriority w:val="99"/>
    <w:rsid w:val="00237E6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5z1">
    <w:name w:val="WW8Num25z1"/>
    <w:uiPriority w:val="99"/>
    <w:rsid w:val="00237E6A"/>
  </w:style>
  <w:style w:type="character" w:customStyle="1" w:styleId="WW8Num25z2">
    <w:name w:val="WW8Num25z2"/>
    <w:uiPriority w:val="99"/>
    <w:rsid w:val="00237E6A"/>
  </w:style>
  <w:style w:type="character" w:customStyle="1" w:styleId="WW8Num25z3">
    <w:name w:val="WW8Num25z3"/>
    <w:uiPriority w:val="99"/>
    <w:rsid w:val="00237E6A"/>
  </w:style>
  <w:style w:type="character" w:customStyle="1" w:styleId="WW8Num25z4">
    <w:name w:val="WW8Num25z4"/>
    <w:uiPriority w:val="99"/>
    <w:rsid w:val="00237E6A"/>
  </w:style>
  <w:style w:type="character" w:customStyle="1" w:styleId="WW8Num25z5">
    <w:name w:val="WW8Num25z5"/>
    <w:uiPriority w:val="99"/>
    <w:rsid w:val="00237E6A"/>
  </w:style>
  <w:style w:type="character" w:customStyle="1" w:styleId="WW8Num25z6">
    <w:name w:val="WW8Num25z6"/>
    <w:uiPriority w:val="99"/>
    <w:rsid w:val="00237E6A"/>
  </w:style>
  <w:style w:type="character" w:customStyle="1" w:styleId="WW8Num25z7">
    <w:name w:val="WW8Num25z7"/>
    <w:uiPriority w:val="99"/>
    <w:rsid w:val="00237E6A"/>
  </w:style>
  <w:style w:type="character" w:customStyle="1" w:styleId="WW8Num25z8">
    <w:name w:val="WW8Num25z8"/>
    <w:uiPriority w:val="99"/>
    <w:rsid w:val="00237E6A"/>
  </w:style>
  <w:style w:type="character" w:customStyle="1" w:styleId="WW8Num26z0">
    <w:name w:val="WW8Num26z0"/>
    <w:uiPriority w:val="99"/>
    <w:rsid w:val="00237E6A"/>
  </w:style>
  <w:style w:type="character" w:customStyle="1" w:styleId="WW8Num26z1">
    <w:name w:val="WW8Num26z1"/>
    <w:uiPriority w:val="99"/>
    <w:rsid w:val="00237E6A"/>
  </w:style>
  <w:style w:type="character" w:customStyle="1" w:styleId="WW8Num26z2">
    <w:name w:val="WW8Num26z2"/>
    <w:uiPriority w:val="99"/>
    <w:rsid w:val="00237E6A"/>
  </w:style>
  <w:style w:type="character" w:customStyle="1" w:styleId="WW8Num26z3">
    <w:name w:val="WW8Num26z3"/>
    <w:uiPriority w:val="99"/>
    <w:rsid w:val="00237E6A"/>
  </w:style>
  <w:style w:type="character" w:customStyle="1" w:styleId="WW8Num26z4">
    <w:name w:val="WW8Num26z4"/>
    <w:uiPriority w:val="99"/>
    <w:rsid w:val="00237E6A"/>
  </w:style>
  <w:style w:type="character" w:customStyle="1" w:styleId="WW8Num26z5">
    <w:name w:val="WW8Num26z5"/>
    <w:uiPriority w:val="99"/>
    <w:rsid w:val="00237E6A"/>
  </w:style>
  <w:style w:type="character" w:customStyle="1" w:styleId="WW8Num26z6">
    <w:name w:val="WW8Num26z6"/>
    <w:uiPriority w:val="99"/>
    <w:rsid w:val="00237E6A"/>
  </w:style>
  <w:style w:type="character" w:customStyle="1" w:styleId="WW8Num26z7">
    <w:name w:val="WW8Num26z7"/>
    <w:uiPriority w:val="99"/>
    <w:rsid w:val="00237E6A"/>
  </w:style>
  <w:style w:type="character" w:customStyle="1" w:styleId="WW8Num26z8">
    <w:name w:val="WW8Num26z8"/>
    <w:uiPriority w:val="99"/>
    <w:rsid w:val="00237E6A"/>
  </w:style>
  <w:style w:type="character" w:customStyle="1" w:styleId="WW8Num27z0">
    <w:name w:val="WW8Num27z0"/>
    <w:uiPriority w:val="99"/>
    <w:rsid w:val="00237E6A"/>
  </w:style>
  <w:style w:type="character" w:customStyle="1" w:styleId="WW8Num27z1">
    <w:name w:val="WW8Num27z1"/>
    <w:uiPriority w:val="99"/>
    <w:rsid w:val="00237E6A"/>
  </w:style>
  <w:style w:type="character" w:customStyle="1" w:styleId="WW8Num27z2">
    <w:name w:val="WW8Num27z2"/>
    <w:uiPriority w:val="99"/>
    <w:rsid w:val="00237E6A"/>
  </w:style>
  <w:style w:type="character" w:customStyle="1" w:styleId="WW8Num27z3">
    <w:name w:val="WW8Num27z3"/>
    <w:uiPriority w:val="99"/>
    <w:rsid w:val="00237E6A"/>
  </w:style>
  <w:style w:type="character" w:customStyle="1" w:styleId="WW8Num27z4">
    <w:name w:val="WW8Num27z4"/>
    <w:uiPriority w:val="99"/>
    <w:rsid w:val="00237E6A"/>
  </w:style>
  <w:style w:type="character" w:customStyle="1" w:styleId="WW8Num27z5">
    <w:name w:val="WW8Num27z5"/>
    <w:uiPriority w:val="99"/>
    <w:rsid w:val="00237E6A"/>
  </w:style>
  <w:style w:type="character" w:customStyle="1" w:styleId="WW8Num27z6">
    <w:name w:val="WW8Num27z6"/>
    <w:uiPriority w:val="99"/>
    <w:rsid w:val="00237E6A"/>
  </w:style>
  <w:style w:type="character" w:customStyle="1" w:styleId="WW8Num27z7">
    <w:name w:val="WW8Num27z7"/>
    <w:uiPriority w:val="99"/>
    <w:rsid w:val="00237E6A"/>
  </w:style>
  <w:style w:type="character" w:customStyle="1" w:styleId="WW8Num27z8">
    <w:name w:val="WW8Num27z8"/>
    <w:uiPriority w:val="99"/>
    <w:rsid w:val="00237E6A"/>
  </w:style>
  <w:style w:type="character" w:customStyle="1" w:styleId="WW8Num28z0">
    <w:name w:val="WW8Num28z0"/>
    <w:uiPriority w:val="99"/>
    <w:rsid w:val="00237E6A"/>
  </w:style>
  <w:style w:type="character" w:customStyle="1" w:styleId="WW8Num28z1">
    <w:name w:val="WW8Num28z1"/>
    <w:uiPriority w:val="99"/>
    <w:rsid w:val="00237E6A"/>
  </w:style>
  <w:style w:type="character" w:customStyle="1" w:styleId="WW8Num28z2">
    <w:name w:val="WW8Num28z2"/>
    <w:uiPriority w:val="99"/>
    <w:rsid w:val="00237E6A"/>
  </w:style>
  <w:style w:type="character" w:customStyle="1" w:styleId="WW8Num28z3">
    <w:name w:val="WW8Num28z3"/>
    <w:uiPriority w:val="99"/>
    <w:rsid w:val="00237E6A"/>
  </w:style>
  <w:style w:type="character" w:customStyle="1" w:styleId="WW8Num28z4">
    <w:name w:val="WW8Num28z4"/>
    <w:uiPriority w:val="99"/>
    <w:rsid w:val="00237E6A"/>
  </w:style>
  <w:style w:type="character" w:customStyle="1" w:styleId="WW8Num28z5">
    <w:name w:val="WW8Num28z5"/>
    <w:uiPriority w:val="99"/>
    <w:rsid w:val="00237E6A"/>
  </w:style>
  <w:style w:type="character" w:customStyle="1" w:styleId="WW8Num28z6">
    <w:name w:val="WW8Num28z6"/>
    <w:uiPriority w:val="99"/>
    <w:rsid w:val="00237E6A"/>
  </w:style>
  <w:style w:type="character" w:customStyle="1" w:styleId="WW8Num28z7">
    <w:name w:val="WW8Num28z7"/>
    <w:uiPriority w:val="99"/>
    <w:rsid w:val="00237E6A"/>
  </w:style>
  <w:style w:type="character" w:customStyle="1" w:styleId="WW8Num28z8">
    <w:name w:val="WW8Num28z8"/>
    <w:uiPriority w:val="99"/>
    <w:rsid w:val="00237E6A"/>
  </w:style>
  <w:style w:type="character" w:customStyle="1" w:styleId="WW8Num29z0">
    <w:name w:val="WW8Num29z0"/>
    <w:uiPriority w:val="99"/>
    <w:rsid w:val="00237E6A"/>
    <w:rPr>
      <w:color w:val="auto"/>
    </w:rPr>
  </w:style>
  <w:style w:type="character" w:customStyle="1" w:styleId="WW8Num29z1">
    <w:name w:val="WW8Num29z1"/>
    <w:uiPriority w:val="99"/>
    <w:rsid w:val="00237E6A"/>
  </w:style>
  <w:style w:type="character" w:customStyle="1" w:styleId="WW8Num29z2">
    <w:name w:val="WW8Num29z2"/>
    <w:uiPriority w:val="99"/>
    <w:rsid w:val="00237E6A"/>
  </w:style>
  <w:style w:type="character" w:customStyle="1" w:styleId="WW8Num29z3">
    <w:name w:val="WW8Num29z3"/>
    <w:uiPriority w:val="99"/>
    <w:rsid w:val="00237E6A"/>
  </w:style>
  <w:style w:type="character" w:customStyle="1" w:styleId="WW8Num29z4">
    <w:name w:val="WW8Num29z4"/>
    <w:uiPriority w:val="99"/>
    <w:rsid w:val="00237E6A"/>
  </w:style>
  <w:style w:type="character" w:customStyle="1" w:styleId="WW8Num29z5">
    <w:name w:val="WW8Num29z5"/>
    <w:uiPriority w:val="99"/>
    <w:rsid w:val="00237E6A"/>
  </w:style>
  <w:style w:type="character" w:customStyle="1" w:styleId="WW8Num29z6">
    <w:name w:val="WW8Num29z6"/>
    <w:uiPriority w:val="99"/>
    <w:rsid w:val="00237E6A"/>
  </w:style>
  <w:style w:type="character" w:customStyle="1" w:styleId="WW8Num29z7">
    <w:name w:val="WW8Num29z7"/>
    <w:uiPriority w:val="99"/>
    <w:rsid w:val="00237E6A"/>
  </w:style>
  <w:style w:type="character" w:customStyle="1" w:styleId="WW8Num29z8">
    <w:name w:val="WW8Num29z8"/>
    <w:uiPriority w:val="99"/>
    <w:rsid w:val="00237E6A"/>
  </w:style>
  <w:style w:type="character" w:customStyle="1" w:styleId="WW8Num30z0">
    <w:name w:val="WW8Num30z0"/>
    <w:uiPriority w:val="99"/>
    <w:rsid w:val="00237E6A"/>
  </w:style>
  <w:style w:type="character" w:customStyle="1" w:styleId="WW8Num30z1">
    <w:name w:val="WW8Num30z1"/>
    <w:uiPriority w:val="99"/>
    <w:rsid w:val="00237E6A"/>
  </w:style>
  <w:style w:type="character" w:customStyle="1" w:styleId="WW8Num30z2">
    <w:name w:val="WW8Num30z2"/>
    <w:uiPriority w:val="99"/>
    <w:rsid w:val="00237E6A"/>
  </w:style>
  <w:style w:type="character" w:customStyle="1" w:styleId="WW8Num30z3">
    <w:name w:val="WW8Num30z3"/>
    <w:uiPriority w:val="99"/>
    <w:rsid w:val="00237E6A"/>
  </w:style>
  <w:style w:type="character" w:customStyle="1" w:styleId="WW8Num30z4">
    <w:name w:val="WW8Num30z4"/>
    <w:uiPriority w:val="99"/>
    <w:rsid w:val="00237E6A"/>
  </w:style>
  <w:style w:type="character" w:customStyle="1" w:styleId="WW8Num30z5">
    <w:name w:val="WW8Num30z5"/>
    <w:uiPriority w:val="99"/>
    <w:rsid w:val="00237E6A"/>
  </w:style>
  <w:style w:type="character" w:customStyle="1" w:styleId="WW8Num30z6">
    <w:name w:val="WW8Num30z6"/>
    <w:uiPriority w:val="99"/>
    <w:rsid w:val="00237E6A"/>
  </w:style>
  <w:style w:type="character" w:customStyle="1" w:styleId="WW8Num30z7">
    <w:name w:val="WW8Num30z7"/>
    <w:uiPriority w:val="99"/>
    <w:rsid w:val="00237E6A"/>
  </w:style>
  <w:style w:type="character" w:customStyle="1" w:styleId="WW8Num30z8">
    <w:name w:val="WW8Num30z8"/>
    <w:uiPriority w:val="99"/>
    <w:rsid w:val="00237E6A"/>
  </w:style>
  <w:style w:type="character" w:customStyle="1" w:styleId="WW8Num31z0">
    <w:name w:val="WW8Num31z0"/>
    <w:uiPriority w:val="99"/>
    <w:rsid w:val="00237E6A"/>
    <w:rPr>
      <w:rFonts w:eastAsia="Times New Roman"/>
      <w:color w:val="000000"/>
      <w:sz w:val="24"/>
      <w:szCs w:val="24"/>
    </w:rPr>
  </w:style>
  <w:style w:type="character" w:customStyle="1" w:styleId="WW8Num31z1">
    <w:name w:val="WW8Num31z1"/>
    <w:uiPriority w:val="99"/>
    <w:rsid w:val="00237E6A"/>
  </w:style>
  <w:style w:type="character" w:customStyle="1" w:styleId="WW8Num31z2">
    <w:name w:val="WW8Num31z2"/>
    <w:uiPriority w:val="99"/>
    <w:rsid w:val="00237E6A"/>
  </w:style>
  <w:style w:type="character" w:customStyle="1" w:styleId="WW8Num31z3">
    <w:name w:val="WW8Num31z3"/>
    <w:uiPriority w:val="99"/>
    <w:rsid w:val="00237E6A"/>
  </w:style>
  <w:style w:type="character" w:customStyle="1" w:styleId="WW8Num31z4">
    <w:name w:val="WW8Num31z4"/>
    <w:uiPriority w:val="99"/>
    <w:rsid w:val="00237E6A"/>
  </w:style>
  <w:style w:type="character" w:customStyle="1" w:styleId="WW8Num31z5">
    <w:name w:val="WW8Num31z5"/>
    <w:uiPriority w:val="99"/>
    <w:rsid w:val="00237E6A"/>
  </w:style>
  <w:style w:type="character" w:customStyle="1" w:styleId="WW8Num31z6">
    <w:name w:val="WW8Num31z6"/>
    <w:uiPriority w:val="99"/>
    <w:rsid w:val="00237E6A"/>
  </w:style>
  <w:style w:type="character" w:customStyle="1" w:styleId="WW8Num31z7">
    <w:name w:val="WW8Num31z7"/>
    <w:uiPriority w:val="99"/>
    <w:rsid w:val="00237E6A"/>
  </w:style>
  <w:style w:type="character" w:customStyle="1" w:styleId="WW8Num31z8">
    <w:name w:val="WW8Num31z8"/>
    <w:uiPriority w:val="99"/>
    <w:rsid w:val="00237E6A"/>
  </w:style>
  <w:style w:type="character" w:customStyle="1" w:styleId="WW8Num32z0">
    <w:name w:val="WW8Num32z0"/>
    <w:uiPriority w:val="99"/>
    <w:rsid w:val="00237E6A"/>
  </w:style>
  <w:style w:type="character" w:customStyle="1" w:styleId="WW8Num32z1">
    <w:name w:val="WW8Num32z1"/>
    <w:uiPriority w:val="99"/>
    <w:rsid w:val="00237E6A"/>
  </w:style>
  <w:style w:type="character" w:customStyle="1" w:styleId="WW8Num32z2">
    <w:name w:val="WW8Num32z2"/>
    <w:uiPriority w:val="99"/>
    <w:rsid w:val="00237E6A"/>
  </w:style>
  <w:style w:type="character" w:customStyle="1" w:styleId="WW8Num32z3">
    <w:name w:val="WW8Num32z3"/>
    <w:uiPriority w:val="99"/>
    <w:rsid w:val="00237E6A"/>
  </w:style>
  <w:style w:type="character" w:customStyle="1" w:styleId="WW8Num32z4">
    <w:name w:val="WW8Num32z4"/>
    <w:uiPriority w:val="99"/>
    <w:rsid w:val="00237E6A"/>
  </w:style>
  <w:style w:type="character" w:customStyle="1" w:styleId="WW8Num32z5">
    <w:name w:val="WW8Num32z5"/>
    <w:uiPriority w:val="99"/>
    <w:rsid w:val="00237E6A"/>
  </w:style>
  <w:style w:type="character" w:customStyle="1" w:styleId="WW8Num32z6">
    <w:name w:val="WW8Num32z6"/>
    <w:uiPriority w:val="99"/>
    <w:rsid w:val="00237E6A"/>
  </w:style>
  <w:style w:type="character" w:customStyle="1" w:styleId="WW8Num32z7">
    <w:name w:val="WW8Num32z7"/>
    <w:uiPriority w:val="99"/>
    <w:rsid w:val="00237E6A"/>
  </w:style>
  <w:style w:type="character" w:customStyle="1" w:styleId="WW8Num32z8">
    <w:name w:val="WW8Num32z8"/>
    <w:uiPriority w:val="99"/>
    <w:rsid w:val="00237E6A"/>
  </w:style>
  <w:style w:type="character" w:customStyle="1" w:styleId="WW8Num33z0">
    <w:name w:val="WW8Num33z0"/>
    <w:uiPriority w:val="99"/>
    <w:rsid w:val="00237E6A"/>
    <w:rPr>
      <w:color w:val="000000"/>
      <w:lang w:val="pl-PL"/>
    </w:rPr>
  </w:style>
  <w:style w:type="character" w:customStyle="1" w:styleId="WW8Num33z1">
    <w:name w:val="WW8Num33z1"/>
    <w:uiPriority w:val="99"/>
    <w:rsid w:val="00237E6A"/>
  </w:style>
  <w:style w:type="character" w:customStyle="1" w:styleId="WW8Num33z2">
    <w:name w:val="WW8Num33z2"/>
    <w:uiPriority w:val="99"/>
    <w:rsid w:val="00237E6A"/>
  </w:style>
  <w:style w:type="character" w:customStyle="1" w:styleId="WW8Num33z3">
    <w:name w:val="WW8Num33z3"/>
    <w:uiPriority w:val="99"/>
    <w:rsid w:val="00237E6A"/>
  </w:style>
  <w:style w:type="character" w:customStyle="1" w:styleId="WW8Num33z4">
    <w:name w:val="WW8Num33z4"/>
    <w:uiPriority w:val="99"/>
    <w:rsid w:val="00237E6A"/>
  </w:style>
  <w:style w:type="character" w:customStyle="1" w:styleId="WW8Num33z5">
    <w:name w:val="WW8Num33z5"/>
    <w:uiPriority w:val="99"/>
    <w:rsid w:val="00237E6A"/>
  </w:style>
  <w:style w:type="character" w:customStyle="1" w:styleId="WW8Num33z6">
    <w:name w:val="WW8Num33z6"/>
    <w:uiPriority w:val="99"/>
    <w:rsid w:val="00237E6A"/>
  </w:style>
  <w:style w:type="character" w:customStyle="1" w:styleId="WW8Num33z7">
    <w:name w:val="WW8Num33z7"/>
    <w:uiPriority w:val="99"/>
    <w:rsid w:val="00237E6A"/>
  </w:style>
  <w:style w:type="character" w:customStyle="1" w:styleId="WW8Num33z8">
    <w:name w:val="WW8Num33z8"/>
    <w:uiPriority w:val="99"/>
    <w:rsid w:val="00237E6A"/>
  </w:style>
  <w:style w:type="character" w:customStyle="1" w:styleId="WW8Num34z0">
    <w:name w:val="WW8Num34z0"/>
    <w:uiPriority w:val="99"/>
    <w:rsid w:val="00237E6A"/>
    <w:rPr>
      <w:lang w:val="pl-PL"/>
    </w:rPr>
  </w:style>
  <w:style w:type="character" w:customStyle="1" w:styleId="WW8Num34z1">
    <w:name w:val="WW8Num34z1"/>
    <w:uiPriority w:val="99"/>
    <w:rsid w:val="00237E6A"/>
  </w:style>
  <w:style w:type="character" w:customStyle="1" w:styleId="WW8Num34z2">
    <w:name w:val="WW8Num34z2"/>
    <w:uiPriority w:val="99"/>
    <w:rsid w:val="00237E6A"/>
  </w:style>
  <w:style w:type="character" w:customStyle="1" w:styleId="WW8Num34z3">
    <w:name w:val="WW8Num34z3"/>
    <w:uiPriority w:val="99"/>
    <w:rsid w:val="00237E6A"/>
  </w:style>
  <w:style w:type="character" w:customStyle="1" w:styleId="WW8Num34z4">
    <w:name w:val="WW8Num34z4"/>
    <w:uiPriority w:val="99"/>
    <w:rsid w:val="00237E6A"/>
  </w:style>
  <w:style w:type="character" w:customStyle="1" w:styleId="WW8Num34z5">
    <w:name w:val="WW8Num34z5"/>
    <w:uiPriority w:val="99"/>
    <w:rsid w:val="00237E6A"/>
  </w:style>
  <w:style w:type="character" w:customStyle="1" w:styleId="WW8Num34z6">
    <w:name w:val="WW8Num34z6"/>
    <w:uiPriority w:val="99"/>
    <w:rsid w:val="00237E6A"/>
  </w:style>
  <w:style w:type="character" w:customStyle="1" w:styleId="WW8Num34z7">
    <w:name w:val="WW8Num34z7"/>
    <w:uiPriority w:val="99"/>
    <w:rsid w:val="00237E6A"/>
  </w:style>
  <w:style w:type="character" w:customStyle="1" w:styleId="WW8Num34z8">
    <w:name w:val="WW8Num34z8"/>
    <w:uiPriority w:val="99"/>
    <w:rsid w:val="00237E6A"/>
  </w:style>
  <w:style w:type="character" w:customStyle="1" w:styleId="Domylnaczcionkaakapitu4">
    <w:name w:val="Domyślna czcionka akapitu4"/>
    <w:uiPriority w:val="99"/>
    <w:rsid w:val="00237E6A"/>
  </w:style>
  <w:style w:type="character" w:customStyle="1" w:styleId="Domylnaczcionkaakapitu3">
    <w:name w:val="Domyślna czcionka akapitu3"/>
    <w:uiPriority w:val="99"/>
    <w:rsid w:val="00237E6A"/>
  </w:style>
  <w:style w:type="character" w:customStyle="1" w:styleId="Domylnaczcionkaakapitu2">
    <w:name w:val="Domyślna czcionka akapitu2"/>
    <w:uiPriority w:val="99"/>
    <w:rsid w:val="00237E6A"/>
  </w:style>
  <w:style w:type="character" w:customStyle="1" w:styleId="Domylnaczcionkaakapitu1">
    <w:name w:val="Domyślna czcionka akapitu1"/>
    <w:uiPriority w:val="99"/>
    <w:rsid w:val="00237E6A"/>
  </w:style>
  <w:style w:type="character" w:customStyle="1" w:styleId="Odwoanieprzypisudolnego1">
    <w:name w:val="Odwołanie przypisu dolnego1"/>
    <w:uiPriority w:val="99"/>
    <w:rsid w:val="00237E6A"/>
    <w:rPr>
      <w:vertAlign w:val="superscript"/>
    </w:rPr>
  </w:style>
  <w:style w:type="character" w:customStyle="1" w:styleId="Znakiprzypiswdolnych">
    <w:name w:val="Znaki przypisów dolnych"/>
    <w:uiPriority w:val="99"/>
    <w:rsid w:val="00237E6A"/>
  </w:style>
  <w:style w:type="character" w:customStyle="1" w:styleId="Odwoanieprzypisudolnego2">
    <w:name w:val="Odwołanie przypisu dolnego2"/>
    <w:uiPriority w:val="99"/>
    <w:rsid w:val="00237E6A"/>
    <w:rPr>
      <w:vertAlign w:val="superscript"/>
    </w:rPr>
  </w:style>
  <w:style w:type="character" w:customStyle="1" w:styleId="Znakiprzypiswkocowych">
    <w:name w:val="Znaki przypisów końcowych"/>
    <w:uiPriority w:val="99"/>
    <w:rsid w:val="00237E6A"/>
    <w:rPr>
      <w:vertAlign w:val="superscript"/>
    </w:rPr>
  </w:style>
  <w:style w:type="character" w:customStyle="1" w:styleId="WW-Znakiprzypiswkocowych">
    <w:name w:val="WW-Znaki przypisów końcowych"/>
    <w:uiPriority w:val="99"/>
    <w:rsid w:val="00237E6A"/>
  </w:style>
  <w:style w:type="character" w:customStyle="1" w:styleId="Znakinumeracji">
    <w:name w:val="Znaki numeracji"/>
    <w:uiPriority w:val="99"/>
    <w:rsid w:val="00237E6A"/>
  </w:style>
  <w:style w:type="character" w:customStyle="1" w:styleId="WW8Num38z0">
    <w:name w:val="WW8Num38z0"/>
    <w:uiPriority w:val="99"/>
    <w:rsid w:val="00237E6A"/>
    <w:rPr>
      <w:color w:val="auto"/>
    </w:rPr>
  </w:style>
  <w:style w:type="character" w:customStyle="1" w:styleId="Symbolewypunktowania">
    <w:name w:val="Symbole wypunktowania"/>
    <w:uiPriority w:val="99"/>
    <w:rsid w:val="00237E6A"/>
    <w:rPr>
      <w:rFonts w:ascii="OpenSymbol" w:eastAsia="OpenSymbol" w:cs="OpenSymbol"/>
    </w:rPr>
  </w:style>
  <w:style w:type="character" w:customStyle="1" w:styleId="WW8Num51z0">
    <w:name w:val="WW8Num51z0"/>
    <w:uiPriority w:val="99"/>
    <w:rsid w:val="00237E6A"/>
    <w:rPr>
      <w:sz w:val="24"/>
      <w:szCs w:val="24"/>
    </w:rPr>
  </w:style>
  <w:style w:type="character" w:customStyle="1" w:styleId="Odwoanieprzypisukocowego1">
    <w:name w:val="Odwołanie przypisu końcowego1"/>
    <w:uiPriority w:val="99"/>
    <w:rsid w:val="00237E6A"/>
    <w:rPr>
      <w:vertAlign w:val="superscript"/>
    </w:rPr>
  </w:style>
  <w:style w:type="character" w:customStyle="1" w:styleId="Odwoaniedokomentarza1">
    <w:name w:val="Odwołanie do komentarza1"/>
    <w:uiPriority w:val="99"/>
    <w:rsid w:val="00237E6A"/>
    <w:rPr>
      <w:sz w:val="16"/>
      <w:szCs w:val="16"/>
    </w:rPr>
  </w:style>
  <w:style w:type="character" w:customStyle="1" w:styleId="TekstkomentarzaZnak">
    <w:name w:val="Tekst komentarza Znak"/>
    <w:uiPriority w:val="99"/>
    <w:rsid w:val="00237E6A"/>
    <w:rPr>
      <w:rFonts w:eastAsia="SimSun"/>
      <w:kern w:val="1"/>
      <w:sz w:val="18"/>
      <w:szCs w:val="18"/>
      <w:lang w:eastAsia="hi-IN" w:bidi="hi-IN"/>
    </w:rPr>
  </w:style>
  <w:style w:type="character" w:customStyle="1" w:styleId="TematkomentarzaZnak">
    <w:name w:val="Temat komentarza Znak"/>
    <w:uiPriority w:val="99"/>
    <w:rsid w:val="00237E6A"/>
    <w:rPr>
      <w:rFonts w:eastAsia="SimSun"/>
      <w:b/>
      <w:bCs/>
      <w:kern w:val="1"/>
      <w:sz w:val="18"/>
      <w:szCs w:val="18"/>
      <w:lang w:eastAsia="hi-IN" w:bidi="hi-IN"/>
    </w:rPr>
  </w:style>
  <w:style w:type="character" w:customStyle="1" w:styleId="TekstdymkaZnak">
    <w:name w:val="Tekst dymka Znak"/>
    <w:uiPriority w:val="99"/>
    <w:rsid w:val="00237E6A"/>
    <w:rPr>
      <w:rFonts w:ascii="Tahoma" w:eastAsia="SimSun" w:hAnsi="Tahoma" w:cs="Tahoma"/>
      <w:kern w:val="1"/>
      <w:sz w:val="14"/>
      <w:szCs w:val="14"/>
      <w:lang w:eastAsia="hi-IN" w:bidi="hi-IN"/>
    </w:rPr>
  </w:style>
  <w:style w:type="character" w:customStyle="1" w:styleId="Odwoanieprzypisudolnego3">
    <w:name w:val="Odwołanie przypisu dolnego3"/>
    <w:uiPriority w:val="99"/>
    <w:rsid w:val="00237E6A"/>
    <w:rPr>
      <w:vertAlign w:val="superscript"/>
    </w:rPr>
  </w:style>
  <w:style w:type="character" w:customStyle="1" w:styleId="Odwoanieprzypisukocowego2">
    <w:name w:val="Odwołanie przypisu końcowego2"/>
    <w:uiPriority w:val="99"/>
    <w:rsid w:val="00237E6A"/>
    <w:rPr>
      <w:vertAlign w:val="superscript"/>
    </w:rPr>
  </w:style>
  <w:style w:type="character" w:customStyle="1" w:styleId="Odwoaniedokomentarza2">
    <w:name w:val="Odwołanie do komentarza2"/>
    <w:uiPriority w:val="99"/>
    <w:rsid w:val="00237E6A"/>
    <w:rPr>
      <w:sz w:val="16"/>
      <w:szCs w:val="16"/>
    </w:rPr>
  </w:style>
  <w:style w:type="character" w:customStyle="1" w:styleId="TekstkomentarzaZnak1">
    <w:name w:val="Tekst komentarza Znak1"/>
    <w:uiPriority w:val="99"/>
    <w:rsid w:val="00237E6A"/>
    <w:rPr>
      <w:rFonts w:eastAsia="SimSun"/>
      <w:kern w:val="1"/>
      <w:sz w:val="18"/>
      <w:szCs w:val="18"/>
      <w:lang w:eastAsia="hi-IN" w:bidi="hi-IN"/>
    </w:rPr>
  </w:style>
  <w:style w:type="character" w:customStyle="1" w:styleId="Odwoanieprzypisudolnego4">
    <w:name w:val="Odwołanie przypisu dolnego4"/>
    <w:uiPriority w:val="99"/>
    <w:rsid w:val="00237E6A"/>
    <w:rPr>
      <w:vertAlign w:val="superscript"/>
    </w:rPr>
  </w:style>
  <w:style w:type="character" w:customStyle="1" w:styleId="Odwoanieprzypisukocowego3">
    <w:name w:val="Odwołanie przypisu końcowego3"/>
    <w:uiPriority w:val="99"/>
    <w:rsid w:val="00237E6A"/>
    <w:rPr>
      <w:vertAlign w:val="superscript"/>
    </w:rPr>
  </w:style>
  <w:style w:type="character" w:customStyle="1" w:styleId="Odwoaniedokomentarza3">
    <w:name w:val="Odwołanie do komentarza3"/>
    <w:uiPriority w:val="99"/>
    <w:rsid w:val="00237E6A"/>
    <w:rPr>
      <w:sz w:val="16"/>
      <w:szCs w:val="16"/>
    </w:rPr>
  </w:style>
  <w:style w:type="character" w:customStyle="1" w:styleId="TekstkomentarzaZnak2">
    <w:name w:val="Tekst komentarza Znak2"/>
    <w:uiPriority w:val="99"/>
    <w:rsid w:val="00237E6A"/>
    <w:rPr>
      <w:rFonts w:eastAsia="SimSun"/>
      <w:kern w:val="1"/>
      <w:sz w:val="18"/>
      <w:szCs w:val="18"/>
      <w:lang w:eastAsia="hi-IN" w:bidi="hi-IN"/>
    </w:rPr>
  </w:style>
  <w:style w:type="character" w:customStyle="1" w:styleId="Odwoanieprzypisudolnego5">
    <w:name w:val="Odwołanie przypisu dolnego5"/>
    <w:uiPriority w:val="99"/>
    <w:rsid w:val="00237E6A"/>
    <w:rPr>
      <w:vertAlign w:val="superscript"/>
    </w:rPr>
  </w:style>
  <w:style w:type="character" w:customStyle="1" w:styleId="Odwoanieprzypisukocowego4">
    <w:name w:val="Odwołanie przypisu końcowego4"/>
    <w:uiPriority w:val="99"/>
    <w:rsid w:val="00237E6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237E6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237E6A"/>
    <w:rPr>
      <w:vertAlign w:val="superscript"/>
    </w:rPr>
  </w:style>
  <w:style w:type="paragraph" w:customStyle="1" w:styleId="Nagwek5">
    <w:name w:val="Nagłówek5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37E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1DA"/>
    <w:rPr>
      <w:rFonts w:eastAsia="SimSun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237E6A"/>
  </w:style>
  <w:style w:type="paragraph" w:customStyle="1" w:styleId="Podpis5">
    <w:name w:val="Podpis5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uiPriority w:val="99"/>
    <w:rsid w:val="00237E6A"/>
    <w:pPr>
      <w:suppressLineNumbers/>
    </w:pPr>
  </w:style>
  <w:style w:type="paragraph" w:customStyle="1" w:styleId="Nagwek40">
    <w:name w:val="Nagłówek4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237E6A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7E6A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37FE0"/>
    <w:rPr>
      <w:rFonts w:eastAsia="SimSun"/>
      <w:kern w:val="1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237E6A"/>
    <w:pPr>
      <w:suppressLineNumbers/>
      <w:ind w:left="283" w:hanging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37E6A"/>
    <w:pPr>
      <w:spacing w:line="360" w:lineRule="auto"/>
      <w:ind w:firstLine="426"/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237E6A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237E6A"/>
    <w:pPr>
      <w:spacing w:line="36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237E6A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uiPriority w:val="99"/>
    <w:rsid w:val="00237E6A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rsid w:val="00237E6A"/>
    <w:pPr>
      <w:spacing w:line="360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951DA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Bezodstpw1">
    <w:name w:val="Bez odstępów1"/>
    <w:uiPriority w:val="99"/>
    <w:rsid w:val="00237E6A"/>
    <w:pPr>
      <w:suppressAutoHyphens/>
      <w:spacing w:line="100" w:lineRule="atLeast"/>
    </w:pPr>
    <w:rPr>
      <w:rFonts w:ascii="Calibri" w:hAnsi="Calibri" w:cs="Calibri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237E6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951DA"/>
    <w:rPr>
      <w:rFonts w:eastAsia="SimSu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237E6A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272"/>
    <w:rPr>
      <w:rFonts w:eastAsia="SimSun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237E6A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rsid w:val="00F00CC9"/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F00CC9"/>
    <w:rPr>
      <w:rFonts w:eastAsia="SimSun"/>
      <w:kern w:val="1"/>
      <w:sz w:val="18"/>
      <w:szCs w:val="18"/>
      <w:lang w:eastAsia="hi-IN" w:bidi="hi-I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237E6A"/>
    <w:rPr>
      <w:b/>
      <w:bCs/>
    </w:rPr>
  </w:style>
  <w:style w:type="character" w:customStyle="1" w:styleId="TematkomentarzaZnak1">
    <w:name w:val="Temat komentarza Znak1"/>
    <w:basedOn w:val="TekstkomentarzaZnak3"/>
    <w:link w:val="Tematkomentarza"/>
    <w:uiPriority w:val="99"/>
    <w:semiHidden/>
    <w:locked/>
    <w:rsid w:val="00F31330"/>
    <w:rPr>
      <w:rFonts w:eastAsia="SimSun"/>
      <w:b/>
      <w:bCs/>
      <w:kern w:val="1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rsid w:val="00237E6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F31330"/>
    <w:rPr>
      <w:rFonts w:eastAsia="SimSun"/>
      <w:kern w:val="1"/>
      <w:sz w:val="2"/>
      <w:szCs w:val="2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237E6A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237E6A"/>
    <w:rPr>
      <w:sz w:val="20"/>
      <w:szCs w:val="20"/>
    </w:rPr>
  </w:style>
  <w:style w:type="paragraph" w:customStyle="1" w:styleId="1mpzp">
    <w:name w:val="§1_mpzp"/>
    <w:basedOn w:val="Normalny"/>
    <w:link w:val="1mpzpZnak"/>
    <w:qFormat/>
    <w:rsid w:val="009212D0"/>
    <w:pPr>
      <w:numPr>
        <w:numId w:val="3"/>
      </w:numPr>
      <w:tabs>
        <w:tab w:val="clear" w:pos="0"/>
        <w:tab w:val="left" w:pos="567"/>
      </w:tabs>
      <w:spacing w:before="120"/>
      <w:ind w:left="1211" w:hanging="360"/>
      <w:jc w:val="both"/>
    </w:pPr>
    <w:rPr>
      <w:rFonts w:eastAsia="Times New Roman"/>
      <w:color w:val="000000"/>
    </w:rPr>
  </w:style>
  <w:style w:type="paragraph" w:customStyle="1" w:styleId="2mpzp">
    <w:name w:val="2._mpzp"/>
    <w:basedOn w:val="Normalny"/>
    <w:link w:val="2mpzpZnak"/>
    <w:qFormat/>
    <w:rsid w:val="00AE24E1"/>
    <w:pPr>
      <w:numPr>
        <w:ilvl w:val="1"/>
        <w:numId w:val="1"/>
      </w:numPr>
      <w:tabs>
        <w:tab w:val="clear" w:pos="360"/>
        <w:tab w:val="left" w:pos="993"/>
      </w:tabs>
      <w:ind w:left="1425"/>
      <w:jc w:val="both"/>
    </w:pPr>
    <w:rPr>
      <w:color w:val="000000"/>
    </w:rPr>
  </w:style>
  <w:style w:type="character" w:customStyle="1" w:styleId="1mpzpZnak">
    <w:name w:val="§1_mpzp Znak"/>
    <w:link w:val="1mpzp"/>
    <w:uiPriority w:val="99"/>
    <w:locked/>
    <w:rsid w:val="009212D0"/>
    <w:rPr>
      <w:color w:val="000000"/>
      <w:kern w:val="1"/>
      <w:sz w:val="24"/>
      <w:szCs w:val="24"/>
      <w:lang w:eastAsia="hi-IN" w:bidi="hi-IN"/>
    </w:rPr>
  </w:style>
  <w:style w:type="paragraph" w:customStyle="1" w:styleId="1mpzp0">
    <w:name w:val="1)_mpzp"/>
    <w:basedOn w:val="Normalny"/>
    <w:link w:val="1mpzpZnak0"/>
    <w:qFormat/>
    <w:rsid w:val="00AE24E1"/>
    <w:pPr>
      <w:numPr>
        <w:ilvl w:val="2"/>
        <w:numId w:val="1"/>
      </w:numPr>
      <w:tabs>
        <w:tab w:val="clear" w:pos="360"/>
      </w:tabs>
      <w:ind w:left="890" w:hanging="180"/>
      <w:jc w:val="both"/>
    </w:pPr>
    <w:rPr>
      <w:color w:val="000000"/>
    </w:rPr>
  </w:style>
  <w:style w:type="character" w:customStyle="1" w:styleId="2mpzpZnak">
    <w:name w:val="2._mpzp Znak"/>
    <w:link w:val="2mpzp"/>
    <w:uiPriority w:val="99"/>
    <w:locked/>
    <w:rsid w:val="00AE24E1"/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kt1mpzp">
    <w:name w:val="pkt_1_mpzp"/>
    <w:link w:val="pkt1mpzpZnak"/>
    <w:uiPriority w:val="99"/>
    <w:rsid w:val="00957953"/>
    <w:pPr>
      <w:numPr>
        <w:numId w:val="6"/>
      </w:numPr>
      <w:ind w:left="851" w:hanging="284"/>
    </w:pPr>
    <w:rPr>
      <w:rFonts w:ascii="Calibri" w:eastAsia="SimSun" w:hAnsi="Calibri" w:cs="Calibri"/>
      <w:b/>
      <w:bCs/>
      <w:color w:val="000000"/>
      <w:kern w:val="1"/>
      <w:lang w:eastAsia="hi-IN" w:bidi="hi-IN"/>
    </w:rPr>
  </w:style>
  <w:style w:type="character" w:customStyle="1" w:styleId="1mpzpZnak0">
    <w:name w:val="1)_mpzp Znak"/>
    <w:link w:val="1mpzp0"/>
    <w:locked/>
    <w:rsid w:val="00AE24E1"/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ampzp">
    <w:name w:val="a)_mpzp"/>
    <w:basedOn w:val="1mpzp0"/>
    <w:link w:val="ampzpZnak"/>
    <w:uiPriority w:val="99"/>
    <w:rsid w:val="00AE24E1"/>
    <w:pPr>
      <w:numPr>
        <w:ilvl w:val="0"/>
        <w:numId w:val="0"/>
      </w:numPr>
    </w:pPr>
    <w:rPr>
      <w:kern w:val="24"/>
    </w:rPr>
  </w:style>
  <w:style w:type="character" w:customStyle="1" w:styleId="pkt1mpzpZnak">
    <w:name w:val="pkt_1_mpzp Znak"/>
    <w:link w:val="pkt1mpzp"/>
    <w:uiPriority w:val="99"/>
    <w:locked/>
    <w:rsid w:val="00957953"/>
    <w:rPr>
      <w:rFonts w:ascii="Calibri" w:eastAsia="SimSun" w:hAnsi="Calibri" w:cs="Calibri"/>
      <w:b/>
      <w:bCs/>
      <w:color w:val="000000"/>
      <w:kern w:val="1"/>
      <w:lang w:eastAsia="hi-IN" w:bidi="hi-IN"/>
    </w:rPr>
  </w:style>
  <w:style w:type="paragraph" w:customStyle="1" w:styleId="-mpzp">
    <w:name w:val="-_mpzp"/>
    <w:basedOn w:val="ampzp"/>
    <w:link w:val="-mpzpZnak"/>
    <w:qFormat/>
    <w:rsid w:val="00DA0CA7"/>
    <w:pPr>
      <w:numPr>
        <w:ilvl w:val="4"/>
        <w:numId w:val="2"/>
      </w:numPr>
      <w:tabs>
        <w:tab w:val="clear" w:pos="360"/>
        <w:tab w:val="num" w:pos="0"/>
      </w:tabs>
      <w:ind w:left="3585"/>
    </w:pPr>
  </w:style>
  <w:style w:type="character" w:customStyle="1" w:styleId="ampzpZnak">
    <w:name w:val="a)_mpzp Znak"/>
    <w:link w:val="ampzp"/>
    <w:uiPriority w:val="99"/>
    <w:locked/>
    <w:rsid w:val="00AE24E1"/>
    <w:rPr>
      <w:rFonts w:eastAsia="SimSun"/>
      <w:color w:val="000000"/>
      <w:kern w:val="24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rsid w:val="00F00CC9"/>
    <w:rPr>
      <w:sz w:val="16"/>
      <w:szCs w:val="16"/>
    </w:rPr>
  </w:style>
  <w:style w:type="character" w:customStyle="1" w:styleId="-mpzpZnak">
    <w:name w:val="-_mpzp Znak"/>
    <w:basedOn w:val="ampzpZnak"/>
    <w:link w:val="-mpzp"/>
    <w:uiPriority w:val="99"/>
    <w:locked/>
    <w:rsid w:val="00DA0CA7"/>
    <w:rPr>
      <w:rFonts w:eastAsia="SimSun"/>
      <w:color w:val="000000"/>
      <w:kern w:val="24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8E2CDC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D03FE1"/>
    <w:rPr>
      <w:rFonts w:eastAsia="SimSun"/>
      <w:kern w:val="1"/>
      <w:sz w:val="24"/>
      <w:szCs w:val="24"/>
      <w:lang w:eastAsia="hi-IN" w:bidi="hi-IN"/>
    </w:rPr>
  </w:style>
  <w:style w:type="character" w:customStyle="1" w:styleId="SUiKZPkrniklitZnak">
    <w:name w:val="SUiKZP_kórnik.lit. Znak"/>
    <w:link w:val="SUiKZPkrniklit"/>
    <w:uiPriority w:val="99"/>
    <w:locked/>
    <w:rsid w:val="00E40ADA"/>
    <w:rPr>
      <w:rFonts w:ascii="SimSun" w:eastAsia="SimSun" w:hAnsi="SimSun" w:cs="SimSun"/>
      <w:color w:val="000000"/>
      <w:kern w:val="2"/>
      <w:sz w:val="24"/>
      <w:szCs w:val="24"/>
      <w:lang w:eastAsia="hi-IN" w:bidi="hi-IN"/>
    </w:rPr>
  </w:style>
  <w:style w:type="paragraph" w:customStyle="1" w:styleId="SUiKZPkrniklit">
    <w:name w:val="SUiKZP_kórnik.lit."/>
    <w:basedOn w:val="Normalny"/>
    <w:link w:val="SUiKZPkrniklitZnak"/>
    <w:uiPriority w:val="99"/>
    <w:rsid w:val="00E40ADA"/>
    <w:pPr>
      <w:tabs>
        <w:tab w:val="num" w:pos="720"/>
        <w:tab w:val="left" w:pos="1560"/>
      </w:tabs>
      <w:ind w:left="720" w:hanging="360"/>
      <w:jc w:val="both"/>
    </w:pPr>
    <w:rPr>
      <w:rFonts w:ascii="SimSun" w:hAnsi="SimSun" w:cs="SimSun"/>
      <w:color w:val="000000"/>
      <w:kern w:val="2"/>
    </w:rPr>
  </w:style>
  <w:style w:type="paragraph" w:styleId="Akapitzlist">
    <w:name w:val="List Paragraph"/>
    <w:basedOn w:val="Normalny"/>
    <w:uiPriority w:val="99"/>
    <w:qFormat/>
    <w:rsid w:val="008108F4"/>
    <w:pPr>
      <w:ind w:left="708"/>
    </w:pPr>
  </w:style>
  <w:style w:type="paragraph" w:customStyle="1" w:styleId="Styl1">
    <w:name w:val="Styl1"/>
    <w:basedOn w:val="1mpzp"/>
    <w:uiPriority w:val="99"/>
    <w:rsid w:val="009212D0"/>
    <w:pPr>
      <w:tabs>
        <w:tab w:val="clear" w:pos="567"/>
      </w:tabs>
      <w:spacing w:before="0"/>
    </w:pPr>
  </w:style>
  <w:style w:type="paragraph" w:styleId="Tekstpodstawowy2">
    <w:name w:val="Body Text 2"/>
    <w:basedOn w:val="Normalny"/>
    <w:link w:val="Tekstpodstawowy2Znak"/>
    <w:uiPriority w:val="99"/>
    <w:semiHidden/>
    <w:rsid w:val="00D534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5340A"/>
    <w:rPr>
      <w:rFonts w:eastAsia="SimSun"/>
      <w:kern w:val="1"/>
      <w:sz w:val="21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99"/>
    <w:qFormat/>
    <w:rsid w:val="00D5340A"/>
    <w:pPr>
      <w:spacing w:before="240" w:after="60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5340A"/>
    <w:rPr>
      <w:rFonts w:ascii="Calibri Light" w:hAnsi="Calibri Light" w:cs="Calibri Light"/>
      <w:b/>
      <w:bCs/>
      <w:kern w:val="28"/>
      <w:sz w:val="29"/>
      <w:szCs w:val="29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4C7A08"/>
    <w:rPr>
      <w:b/>
      <w:bCs/>
    </w:rPr>
  </w:style>
  <w:style w:type="character" w:customStyle="1" w:styleId="apple-converted-space">
    <w:name w:val="apple-converted-space"/>
    <w:uiPriority w:val="99"/>
    <w:rsid w:val="0067621D"/>
  </w:style>
  <w:style w:type="paragraph" w:styleId="Tekstpodstawowywcity2">
    <w:name w:val="Body Text Indent 2"/>
    <w:basedOn w:val="Normalny"/>
    <w:link w:val="Tekstpodstawowywcity2Znak"/>
    <w:uiPriority w:val="99"/>
    <w:semiHidden/>
    <w:rsid w:val="00F951DA"/>
    <w:pPr>
      <w:widowControl/>
      <w:suppressAutoHyphens w:val="0"/>
      <w:ind w:left="410"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951D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951DA"/>
    <w:pPr>
      <w:widowControl/>
      <w:suppressAutoHyphens w:val="0"/>
      <w:jc w:val="center"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951DA"/>
  </w:style>
  <w:style w:type="paragraph" w:styleId="Tekstprzypisukocowego">
    <w:name w:val="endnote text"/>
    <w:basedOn w:val="Normalny"/>
    <w:link w:val="TekstprzypisukocowegoZnak"/>
    <w:uiPriority w:val="99"/>
    <w:semiHidden/>
    <w:rsid w:val="00F951DA"/>
    <w:pPr>
      <w:widowControl/>
      <w:suppressAutoHyphens w:val="0"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51DA"/>
  </w:style>
  <w:style w:type="paragraph" w:customStyle="1" w:styleId="Bezodstpw2">
    <w:name w:val="Bez odstępów2"/>
    <w:uiPriority w:val="99"/>
    <w:rsid w:val="007141B9"/>
    <w:pPr>
      <w:suppressAutoHyphens/>
      <w:autoSpaceDE w:val="0"/>
    </w:pPr>
    <w:rPr>
      <w:rFonts w:ascii="Calibri" w:hAnsi="Calibri" w:cs="Calibri"/>
      <w:kern w:val="1"/>
      <w:lang w:eastAsia="ar-SA"/>
    </w:rPr>
  </w:style>
  <w:style w:type="character" w:customStyle="1" w:styleId="tgc">
    <w:name w:val="_tgc"/>
    <w:basedOn w:val="Domylnaczcionkaakapitu"/>
    <w:uiPriority w:val="99"/>
    <w:rsid w:val="00A208FB"/>
  </w:style>
  <w:style w:type="paragraph" w:customStyle="1" w:styleId="USTP">
    <w:name w:val="USTĘP"/>
    <w:basedOn w:val="Normalny"/>
    <w:uiPriority w:val="99"/>
    <w:rsid w:val="004B04F2"/>
    <w:pPr>
      <w:widowControl/>
    </w:pPr>
    <w:rPr>
      <w:rFonts w:ascii="Arial" w:eastAsia="Times New Roman" w:hAnsi="Arial" w:cs="Arial"/>
      <w:kern w:val="0"/>
      <w:sz w:val="18"/>
      <w:szCs w:val="18"/>
      <w:lang w:eastAsia="zh-CN" w:bidi="ar-SA"/>
    </w:rPr>
  </w:style>
  <w:style w:type="character" w:customStyle="1" w:styleId="highlight">
    <w:name w:val="highlight"/>
    <w:basedOn w:val="Domylnaczcionkaakapitu"/>
    <w:uiPriority w:val="99"/>
    <w:rsid w:val="00DE1A4A"/>
  </w:style>
  <w:style w:type="paragraph" w:styleId="Listapunktowana">
    <w:name w:val="List Bullet"/>
    <w:basedOn w:val="Normalny"/>
    <w:uiPriority w:val="99"/>
    <w:rsid w:val="005B0500"/>
    <w:pPr>
      <w:numPr>
        <w:numId w:val="16"/>
      </w:numPr>
      <w:tabs>
        <w:tab w:val="num" w:pos="360"/>
      </w:tabs>
      <w:ind w:left="360"/>
    </w:pPr>
  </w:style>
  <w:style w:type="paragraph" w:customStyle="1" w:styleId="Tekstpodstawowy32">
    <w:name w:val="Tekst podstawowy 32"/>
    <w:basedOn w:val="Normalny"/>
    <w:uiPriority w:val="99"/>
    <w:rsid w:val="00813756"/>
    <w:pPr>
      <w:widowControl/>
      <w:spacing w:line="360" w:lineRule="auto"/>
      <w:jc w:val="both"/>
    </w:pPr>
    <w:rPr>
      <w:rFonts w:eastAsia="Times New Roman"/>
      <w:kern w:val="0"/>
      <w:lang w:eastAsia="ar-SA" w:bidi="ar-SA"/>
    </w:rPr>
  </w:style>
  <w:style w:type="paragraph" w:customStyle="1" w:styleId="Akapitzlist2">
    <w:name w:val="Akapit z listą2"/>
    <w:basedOn w:val="Normalny"/>
    <w:uiPriority w:val="99"/>
    <w:rsid w:val="00933D61"/>
    <w:pPr>
      <w:ind w:left="720"/>
    </w:pPr>
  </w:style>
  <w:style w:type="paragraph" w:customStyle="1" w:styleId="paragraf">
    <w:name w:val="paragraf"/>
    <w:basedOn w:val="Normalny"/>
    <w:uiPriority w:val="99"/>
    <w:rsid w:val="00641B24"/>
    <w:pPr>
      <w:numPr>
        <w:numId w:val="26"/>
      </w:numPr>
      <w:tabs>
        <w:tab w:val="left" w:pos="567"/>
      </w:tabs>
      <w:spacing w:before="2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00E30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37E6A"/>
    <w:pPr>
      <w:keepNext/>
      <w:tabs>
        <w:tab w:val="left" w:pos="360"/>
      </w:tabs>
      <w:spacing w:line="360" w:lineRule="auto"/>
      <w:ind w:left="360" w:hanging="3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237E6A"/>
    <w:pPr>
      <w:keepNext/>
      <w:numPr>
        <w:ilvl w:val="1"/>
        <w:numId w:val="3"/>
      </w:numPr>
      <w:jc w:val="center"/>
      <w:outlineLvl w:val="1"/>
    </w:pPr>
    <w:rPr>
      <w:rFonts w:ascii="Arial" w:hAnsi="Arial" w:cs="Arial"/>
      <w:i/>
      <w:iCs/>
      <w:sz w:val="22"/>
      <w:szCs w:val="2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237E6A"/>
    <w:pPr>
      <w:keepNext/>
      <w:numPr>
        <w:ilvl w:val="2"/>
        <w:numId w:val="3"/>
      </w:numPr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237E6A"/>
    <w:pPr>
      <w:keepNext/>
      <w:numPr>
        <w:ilvl w:val="3"/>
        <w:numId w:val="3"/>
      </w:numPr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51DA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951DA"/>
    <w:rPr>
      <w:rFonts w:ascii="Arial" w:eastAsia="SimSun" w:hAnsi="Arial" w:cs="Arial"/>
      <w:i/>
      <w:iCs/>
      <w:kern w:val="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31330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31330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WW8Num1z0">
    <w:name w:val="WW8Num1z0"/>
    <w:uiPriority w:val="99"/>
    <w:rsid w:val="00237E6A"/>
  </w:style>
  <w:style w:type="character" w:customStyle="1" w:styleId="WW8Num1z1">
    <w:name w:val="WW8Num1z1"/>
    <w:uiPriority w:val="99"/>
    <w:rsid w:val="00237E6A"/>
  </w:style>
  <w:style w:type="character" w:customStyle="1" w:styleId="WW8Num1z2">
    <w:name w:val="WW8Num1z2"/>
    <w:uiPriority w:val="99"/>
    <w:rsid w:val="00237E6A"/>
  </w:style>
  <w:style w:type="character" w:customStyle="1" w:styleId="WW8Num1z3">
    <w:name w:val="WW8Num1z3"/>
    <w:uiPriority w:val="99"/>
    <w:rsid w:val="00237E6A"/>
  </w:style>
  <w:style w:type="character" w:customStyle="1" w:styleId="WW8Num1z4">
    <w:name w:val="WW8Num1z4"/>
    <w:uiPriority w:val="99"/>
    <w:rsid w:val="00237E6A"/>
  </w:style>
  <w:style w:type="character" w:customStyle="1" w:styleId="WW8Num1z5">
    <w:name w:val="WW8Num1z5"/>
    <w:uiPriority w:val="99"/>
    <w:rsid w:val="00237E6A"/>
  </w:style>
  <w:style w:type="character" w:customStyle="1" w:styleId="WW8Num1z6">
    <w:name w:val="WW8Num1z6"/>
    <w:uiPriority w:val="99"/>
    <w:rsid w:val="00237E6A"/>
  </w:style>
  <w:style w:type="character" w:customStyle="1" w:styleId="WW8Num1z7">
    <w:name w:val="WW8Num1z7"/>
    <w:uiPriority w:val="99"/>
    <w:rsid w:val="00237E6A"/>
  </w:style>
  <w:style w:type="character" w:customStyle="1" w:styleId="WW8Num1z8">
    <w:name w:val="WW8Num1z8"/>
    <w:uiPriority w:val="99"/>
    <w:rsid w:val="00237E6A"/>
  </w:style>
  <w:style w:type="character" w:customStyle="1" w:styleId="WW8Num2z0">
    <w:name w:val="WW8Num2z0"/>
    <w:uiPriority w:val="99"/>
    <w:rsid w:val="00237E6A"/>
  </w:style>
  <w:style w:type="character" w:customStyle="1" w:styleId="WW8Num2z1">
    <w:name w:val="WW8Num2z1"/>
    <w:uiPriority w:val="99"/>
    <w:rsid w:val="00237E6A"/>
  </w:style>
  <w:style w:type="character" w:customStyle="1" w:styleId="WW8Num2z2">
    <w:name w:val="WW8Num2z2"/>
    <w:uiPriority w:val="99"/>
    <w:rsid w:val="00237E6A"/>
    <w:rPr>
      <w:color w:val="000000"/>
    </w:rPr>
  </w:style>
  <w:style w:type="character" w:customStyle="1" w:styleId="WW8Num2z3">
    <w:name w:val="WW8Num2z3"/>
    <w:uiPriority w:val="99"/>
    <w:rsid w:val="00237E6A"/>
  </w:style>
  <w:style w:type="character" w:customStyle="1" w:styleId="WW8Num2z4">
    <w:name w:val="WW8Num2z4"/>
    <w:uiPriority w:val="99"/>
    <w:rsid w:val="00237E6A"/>
  </w:style>
  <w:style w:type="character" w:customStyle="1" w:styleId="WW8Num2z5">
    <w:name w:val="WW8Num2z5"/>
    <w:uiPriority w:val="99"/>
    <w:rsid w:val="00237E6A"/>
  </w:style>
  <w:style w:type="character" w:customStyle="1" w:styleId="WW8Num2z6">
    <w:name w:val="WW8Num2z6"/>
    <w:uiPriority w:val="99"/>
    <w:rsid w:val="00237E6A"/>
  </w:style>
  <w:style w:type="character" w:customStyle="1" w:styleId="WW8Num2z7">
    <w:name w:val="WW8Num2z7"/>
    <w:uiPriority w:val="99"/>
    <w:rsid w:val="00237E6A"/>
  </w:style>
  <w:style w:type="character" w:customStyle="1" w:styleId="WW8Num2z8">
    <w:name w:val="WW8Num2z8"/>
    <w:uiPriority w:val="99"/>
    <w:rsid w:val="00237E6A"/>
  </w:style>
  <w:style w:type="character" w:customStyle="1" w:styleId="WW8Num3z0">
    <w:name w:val="WW8Num3z0"/>
    <w:uiPriority w:val="99"/>
    <w:rsid w:val="00237E6A"/>
  </w:style>
  <w:style w:type="character" w:customStyle="1" w:styleId="WW8Num3z1">
    <w:name w:val="WW8Num3z1"/>
    <w:uiPriority w:val="99"/>
    <w:rsid w:val="00237E6A"/>
  </w:style>
  <w:style w:type="character" w:customStyle="1" w:styleId="WW8Num3z2">
    <w:name w:val="WW8Num3z2"/>
    <w:uiPriority w:val="99"/>
    <w:rsid w:val="00237E6A"/>
  </w:style>
  <w:style w:type="character" w:customStyle="1" w:styleId="WW8Num3z3">
    <w:name w:val="WW8Num3z3"/>
    <w:uiPriority w:val="99"/>
    <w:rsid w:val="00237E6A"/>
  </w:style>
  <w:style w:type="character" w:customStyle="1" w:styleId="WW8Num3z4">
    <w:name w:val="WW8Num3z4"/>
    <w:uiPriority w:val="99"/>
    <w:rsid w:val="00237E6A"/>
  </w:style>
  <w:style w:type="character" w:customStyle="1" w:styleId="WW8Num3z5">
    <w:name w:val="WW8Num3z5"/>
    <w:uiPriority w:val="99"/>
    <w:rsid w:val="00237E6A"/>
  </w:style>
  <w:style w:type="character" w:customStyle="1" w:styleId="WW8Num3z6">
    <w:name w:val="WW8Num3z6"/>
    <w:uiPriority w:val="99"/>
    <w:rsid w:val="00237E6A"/>
  </w:style>
  <w:style w:type="character" w:customStyle="1" w:styleId="WW8Num3z7">
    <w:name w:val="WW8Num3z7"/>
    <w:uiPriority w:val="99"/>
    <w:rsid w:val="00237E6A"/>
  </w:style>
  <w:style w:type="character" w:customStyle="1" w:styleId="WW8Num3z8">
    <w:name w:val="WW8Num3z8"/>
    <w:uiPriority w:val="99"/>
    <w:rsid w:val="00237E6A"/>
  </w:style>
  <w:style w:type="character" w:customStyle="1" w:styleId="WW8Num4z0">
    <w:name w:val="WW8Num4z0"/>
    <w:uiPriority w:val="99"/>
    <w:rsid w:val="00237E6A"/>
    <w:rPr>
      <w:color w:val="auto"/>
    </w:rPr>
  </w:style>
  <w:style w:type="character" w:customStyle="1" w:styleId="WW8Num4z1">
    <w:name w:val="WW8Num4z1"/>
    <w:uiPriority w:val="99"/>
    <w:rsid w:val="00237E6A"/>
  </w:style>
  <w:style w:type="character" w:customStyle="1" w:styleId="WW8Num4z2">
    <w:name w:val="WW8Num4z2"/>
    <w:uiPriority w:val="99"/>
    <w:rsid w:val="00237E6A"/>
  </w:style>
  <w:style w:type="character" w:customStyle="1" w:styleId="WW8Num4z3">
    <w:name w:val="WW8Num4z3"/>
    <w:uiPriority w:val="99"/>
    <w:rsid w:val="00237E6A"/>
  </w:style>
  <w:style w:type="character" w:customStyle="1" w:styleId="WW8Num4z4">
    <w:name w:val="WW8Num4z4"/>
    <w:uiPriority w:val="99"/>
    <w:rsid w:val="00237E6A"/>
  </w:style>
  <w:style w:type="character" w:customStyle="1" w:styleId="WW8Num4z5">
    <w:name w:val="WW8Num4z5"/>
    <w:uiPriority w:val="99"/>
    <w:rsid w:val="00237E6A"/>
  </w:style>
  <w:style w:type="character" w:customStyle="1" w:styleId="WW8Num4z6">
    <w:name w:val="WW8Num4z6"/>
    <w:uiPriority w:val="99"/>
    <w:rsid w:val="00237E6A"/>
  </w:style>
  <w:style w:type="character" w:customStyle="1" w:styleId="WW8Num4z7">
    <w:name w:val="WW8Num4z7"/>
    <w:uiPriority w:val="99"/>
    <w:rsid w:val="00237E6A"/>
  </w:style>
  <w:style w:type="character" w:customStyle="1" w:styleId="WW8Num4z8">
    <w:name w:val="WW8Num4z8"/>
    <w:uiPriority w:val="99"/>
    <w:rsid w:val="00237E6A"/>
  </w:style>
  <w:style w:type="character" w:customStyle="1" w:styleId="WW8Num5z0">
    <w:name w:val="WW8Num5z0"/>
    <w:uiPriority w:val="99"/>
    <w:rsid w:val="00237E6A"/>
    <w:rPr>
      <w:rFonts w:eastAsia="Times New Roman"/>
      <w:color w:val="000000"/>
      <w:sz w:val="24"/>
      <w:szCs w:val="24"/>
    </w:rPr>
  </w:style>
  <w:style w:type="character" w:customStyle="1" w:styleId="WW8Num5z1">
    <w:name w:val="WW8Num5z1"/>
    <w:uiPriority w:val="99"/>
    <w:rsid w:val="00237E6A"/>
  </w:style>
  <w:style w:type="character" w:customStyle="1" w:styleId="WW8Num5z2">
    <w:name w:val="WW8Num5z2"/>
    <w:uiPriority w:val="99"/>
    <w:rsid w:val="00237E6A"/>
  </w:style>
  <w:style w:type="character" w:customStyle="1" w:styleId="WW8Num5z3">
    <w:name w:val="WW8Num5z3"/>
    <w:uiPriority w:val="99"/>
    <w:rsid w:val="00237E6A"/>
  </w:style>
  <w:style w:type="character" w:customStyle="1" w:styleId="WW8Num5z4">
    <w:name w:val="WW8Num5z4"/>
    <w:uiPriority w:val="99"/>
    <w:rsid w:val="00237E6A"/>
  </w:style>
  <w:style w:type="character" w:customStyle="1" w:styleId="WW8Num5z5">
    <w:name w:val="WW8Num5z5"/>
    <w:uiPriority w:val="99"/>
    <w:rsid w:val="00237E6A"/>
  </w:style>
  <w:style w:type="character" w:customStyle="1" w:styleId="WW8Num5z6">
    <w:name w:val="WW8Num5z6"/>
    <w:uiPriority w:val="99"/>
    <w:rsid w:val="00237E6A"/>
  </w:style>
  <w:style w:type="character" w:customStyle="1" w:styleId="WW8Num5z7">
    <w:name w:val="WW8Num5z7"/>
    <w:uiPriority w:val="99"/>
    <w:rsid w:val="00237E6A"/>
  </w:style>
  <w:style w:type="character" w:customStyle="1" w:styleId="WW8Num5z8">
    <w:name w:val="WW8Num5z8"/>
    <w:uiPriority w:val="99"/>
    <w:rsid w:val="00237E6A"/>
  </w:style>
  <w:style w:type="character" w:customStyle="1" w:styleId="WW8Num6z0">
    <w:name w:val="WW8Num6z0"/>
    <w:uiPriority w:val="99"/>
    <w:rsid w:val="00237E6A"/>
  </w:style>
  <w:style w:type="character" w:customStyle="1" w:styleId="WW8Num6z1">
    <w:name w:val="WW8Num6z1"/>
    <w:uiPriority w:val="99"/>
    <w:rsid w:val="00237E6A"/>
  </w:style>
  <w:style w:type="character" w:customStyle="1" w:styleId="WW8Num6z2">
    <w:name w:val="WW8Num6z2"/>
    <w:uiPriority w:val="99"/>
    <w:rsid w:val="00237E6A"/>
  </w:style>
  <w:style w:type="character" w:customStyle="1" w:styleId="WW8Num6z3">
    <w:name w:val="WW8Num6z3"/>
    <w:uiPriority w:val="99"/>
    <w:rsid w:val="00237E6A"/>
  </w:style>
  <w:style w:type="character" w:customStyle="1" w:styleId="WW8Num6z4">
    <w:name w:val="WW8Num6z4"/>
    <w:uiPriority w:val="99"/>
    <w:rsid w:val="00237E6A"/>
  </w:style>
  <w:style w:type="character" w:customStyle="1" w:styleId="WW8Num6z5">
    <w:name w:val="WW8Num6z5"/>
    <w:uiPriority w:val="99"/>
    <w:rsid w:val="00237E6A"/>
  </w:style>
  <w:style w:type="character" w:customStyle="1" w:styleId="WW8Num6z6">
    <w:name w:val="WW8Num6z6"/>
    <w:uiPriority w:val="99"/>
    <w:rsid w:val="00237E6A"/>
  </w:style>
  <w:style w:type="character" w:customStyle="1" w:styleId="WW8Num6z7">
    <w:name w:val="WW8Num6z7"/>
    <w:uiPriority w:val="99"/>
    <w:rsid w:val="00237E6A"/>
  </w:style>
  <w:style w:type="character" w:customStyle="1" w:styleId="WW8Num6z8">
    <w:name w:val="WW8Num6z8"/>
    <w:uiPriority w:val="99"/>
    <w:rsid w:val="00237E6A"/>
  </w:style>
  <w:style w:type="character" w:customStyle="1" w:styleId="WW8Num7z0">
    <w:name w:val="WW8Num7z0"/>
    <w:uiPriority w:val="99"/>
    <w:rsid w:val="00237E6A"/>
  </w:style>
  <w:style w:type="character" w:customStyle="1" w:styleId="WW8Num7z1">
    <w:name w:val="WW8Num7z1"/>
    <w:uiPriority w:val="99"/>
    <w:rsid w:val="00237E6A"/>
  </w:style>
  <w:style w:type="character" w:customStyle="1" w:styleId="WW8Num7z2">
    <w:name w:val="WW8Num7z2"/>
    <w:uiPriority w:val="99"/>
    <w:rsid w:val="00237E6A"/>
  </w:style>
  <w:style w:type="character" w:customStyle="1" w:styleId="WW8Num7z3">
    <w:name w:val="WW8Num7z3"/>
    <w:uiPriority w:val="99"/>
    <w:rsid w:val="00237E6A"/>
  </w:style>
  <w:style w:type="character" w:customStyle="1" w:styleId="WW8Num7z4">
    <w:name w:val="WW8Num7z4"/>
    <w:uiPriority w:val="99"/>
    <w:rsid w:val="00237E6A"/>
  </w:style>
  <w:style w:type="character" w:customStyle="1" w:styleId="WW8Num7z5">
    <w:name w:val="WW8Num7z5"/>
    <w:uiPriority w:val="99"/>
    <w:rsid w:val="00237E6A"/>
  </w:style>
  <w:style w:type="character" w:customStyle="1" w:styleId="WW8Num7z6">
    <w:name w:val="WW8Num7z6"/>
    <w:uiPriority w:val="99"/>
    <w:rsid w:val="00237E6A"/>
  </w:style>
  <w:style w:type="character" w:customStyle="1" w:styleId="WW8Num7z7">
    <w:name w:val="WW8Num7z7"/>
    <w:uiPriority w:val="99"/>
    <w:rsid w:val="00237E6A"/>
  </w:style>
  <w:style w:type="character" w:customStyle="1" w:styleId="WW8Num7z8">
    <w:name w:val="WW8Num7z8"/>
    <w:uiPriority w:val="99"/>
    <w:rsid w:val="00237E6A"/>
  </w:style>
  <w:style w:type="character" w:customStyle="1" w:styleId="WW8Num8z0">
    <w:name w:val="WW8Num8z0"/>
    <w:uiPriority w:val="99"/>
    <w:rsid w:val="00237E6A"/>
    <w:rPr>
      <w:color w:val="000000"/>
      <w:lang w:eastAsia="ar-SA" w:bidi="ar-SA"/>
    </w:rPr>
  </w:style>
  <w:style w:type="character" w:customStyle="1" w:styleId="WW8Num8z1">
    <w:name w:val="WW8Num8z1"/>
    <w:uiPriority w:val="99"/>
    <w:rsid w:val="00237E6A"/>
  </w:style>
  <w:style w:type="character" w:customStyle="1" w:styleId="WW8Num8z2">
    <w:name w:val="WW8Num8z2"/>
    <w:uiPriority w:val="99"/>
    <w:rsid w:val="00237E6A"/>
  </w:style>
  <w:style w:type="character" w:customStyle="1" w:styleId="WW8Num8z3">
    <w:name w:val="WW8Num8z3"/>
    <w:uiPriority w:val="99"/>
    <w:rsid w:val="00237E6A"/>
  </w:style>
  <w:style w:type="character" w:customStyle="1" w:styleId="WW8Num8z4">
    <w:name w:val="WW8Num8z4"/>
    <w:uiPriority w:val="99"/>
    <w:rsid w:val="00237E6A"/>
  </w:style>
  <w:style w:type="character" w:customStyle="1" w:styleId="WW8Num8z5">
    <w:name w:val="WW8Num8z5"/>
    <w:uiPriority w:val="99"/>
    <w:rsid w:val="00237E6A"/>
  </w:style>
  <w:style w:type="character" w:customStyle="1" w:styleId="WW8Num8z6">
    <w:name w:val="WW8Num8z6"/>
    <w:uiPriority w:val="99"/>
    <w:rsid w:val="00237E6A"/>
  </w:style>
  <w:style w:type="character" w:customStyle="1" w:styleId="WW8Num8z7">
    <w:name w:val="WW8Num8z7"/>
    <w:uiPriority w:val="99"/>
    <w:rsid w:val="00237E6A"/>
  </w:style>
  <w:style w:type="character" w:customStyle="1" w:styleId="WW8Num8z8">
    <w:name w:val="WW8Num8z8"/>
    <w:uiPriority w:val="99"/>
    <w:rsid w:val="00237E6A"/>
  </w:style>
  <w:style w:type="character" w:customStyle="1" w:styleId="WW8Num9z0">
    <w:name w:val="WW8Num9z0"/>
    <w:uiPriority w:val="99"/>
    <w:rsid w:val="00237E6A"/>
  </w:style>
  <w:style w:type="character" w:customStyle="1" w:styleId="WW8Num9z1">
    <w:name w:val="WW8Num9z1"/>
    <w:uiPriority w:val="99"/>
    <w:rsid w:val="00237E6A"/>
  </w:style>
  <w:style w:type="character" w:customStyle="1" w:styleId="WW8Num9z2">
    <w:name w:val="WW8Num9z2"/>
    <w:uiPriority w:val="99"/>
    <w:rsid w:val="00237E6A"/>
  </w:style>
  <w:style w:type="character" w:customStyle="1" w:styleId="WW8Num9z3">
    <w:name w:val="WW8Num9z3"/>
    <w:uiPriority w:val="99"/>
    <w:rsid w:val="00237E6A"/>
  </w:style>
  <w:style w:type="character" w:customStyle="1" w:styleId="WW8Num9z4">
    <w:name w:val="WW8Num9z4"/>
    <w:uiPriority w:val="99"/>
    <w:rsid w:val="00237E6A"/>
  </w:style>
  <w:style w:type="character" w:customStyle="1" w:styleId="WW8Num9z5">
    <w:name w:val="WW8Num9z5"/>
    <w:uiPriority w:val="99"/>
    <w:rsid w:val="00237E6A"/>
  </w:style>
  <w:style w:type="character" w:customStyle="1" w:styleId="WW8Num9z6">
    <w:name w:val="WW8Num9z6"/>
    <w:uiPriority w:val="99"/>
    <w:rsid w:val="00237E6A"/>
  </w:style>
  <w:style w:type="character" w:customStyle="1" w:styleId="WW8Num9z7">
    <w:name w:val="WW8Num9z7"/>
    <w:uiPriority w:val="99"/>
    <w:rsid w:val="00237E6A"/>
  </w:style>
  <w:style w:type="character" w:customStyle="1" w:styleId="WW8Num9z8">
    <w:name w:val="WW8Num9z8"/>
    <w:uiPriority w:val="99"/>
    <w:rsid w:val="00237E6A"/>
  </w:style>
  <w:style w:type="character" w:customStyle="1" w:styleId="WW8Num10z0">
    <w:name w:val="WW8Num10z0"/>
    <w:uiPriority w:val="99"/>
    <w:rsid w:val="00237E6A"/>
    <w:rPr>
      <w:spacing w:val="-2"/>
    </w:rPr>
  </w:style>
  <w:style w:type="character" w:customStyle="1" w:styleId="WW8Num10z1">
    <w:name w:val="WW8Num10z1"/>
    <w:uiPriority w:val="99"/>
    <w:rsid w:val="00237E6A"/>
  </w:style>
  <w:style w:type="character" w:customStyle="1" w:styleId="WW8Num10z2">
    <w:name w:val="WW8Num10z2"/>
    <w:uiPriority w:val="99"/>
    <w:rsid w:val="00237E6A"/>
  </w:style>
  <w:style w:type="character" w:customStyle="1" w:styleId="WW8Num10z3">
    <w:name w:val="WW8Num10z3"/>
    <w:uiPriority w:val="99"/>
    <w:rsid w:val="00237E6A"/>
  </w:style>
  <w:style w:type="character" w:customStyle="1" w:styleId="WW8Num10z4">
    <w:name w:val="WW8Num10z4"/>
    <w:uiPriority w:val="99"/>
    <w:rsid w:val="00237E6A"/>
  </w:style>
  <w:style w:type="character" w:customStyle="1" w:styleId="WW8Num10z5">
    <w:name w:val="WW8Num10z5"/>
    <w:uiPriority w:val="99"/>
    <w:rsid w:val="00237E6A"/>
  </w:style>
  <w:style w:type="character" w:customStyle="1" w:styleId="WW8Num10z6">
    <w:name w:val="WW8Num10z6"/>
    <w:uiPriority w:val="99"/>
    <w:rsid w:val="00237E6A"/>
  </w:style>
  <w:style w:type="character" w:customStyle="1" w:styleId="WW8Num10z7">
    <w:name w:val="WW8Num10z7"/>
    <w:uiPriority w:val="99"/>
    <w:rsid w:val="00237E6A"/>
  </w:style>
  <w:style w:type="character" w:customStyle="1" w:styleId="WW8Num10z8">
    <w:name w:val="WW8Num10z8"/>
    <w:uiPriority w:val="99"/>
    <w:rsid w:val="00237E6A"/>
  </w:style>
  <w:style w:type="character" w:customStyle="1" w:styleId="WW8Num11z0">
    <w:name w:val="WW8Num11z0"/>
    <w:uiPriority w:val="99"/>
    <w:rsid w:val="00237E6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1z1">
    <w:name w:val="WW8Num11z1"/>
    <w:uiPriority w:val="99"/>
    <w:rsid w:val="00237E6A"/>
  </w:style>
  <w:style w:type="character" w:customStyle="1" w:styleId="WW8Num11z2">
    <w:name w:val="WW8Num11z2"/>
    <w:uiPriority w:val="99"/>
    <w:rsid w:val="00237E6A"/>
  </w:style>
  <w:style w:type="character" w:customStyle="1" w:styleId="WW8Num11z3">
    <w:name w:val="WW8Num11z3"/>
    <w:uiPriority w:val="99"/>
    <w:rsid w:val="00237E6A"/>
  </w:style>
  <w:style w:type="character" w:customStyle="1" w:styleId="WW8Num11z4">
    <w:name w:val="WW8Num11z4"/>
    <w:uiPriority w:val="99"/>
    <w:rsid w:val="00237E6A"/>
  </w:style>
  <w:style w:type="character" w:customStyle="1" w:styleId="WW8Num11z5">
    <w:name w:val="WW8Num11z5"/>
    <w:uiPriority w:val="99"/>
    <w:rsid w:val="00237E6A"/>
  </w:style>
  <w:style w:type="character" w:customStyle="1" w:styleId="WW8Num11z6">
    <w:name w:val="WW8Num11z6"/>
    <w:uiPriority w:val="99"/>
    <w:rsid w:val="00237E6A"/>
  </w:style>
  <w:style w:type="character" w:customStyle="1" w:styleId="WW8Num11z7">
    <w:name w:val="WW8Num11z7"/>
    <w:uiPriority w:val="99"/>
    <w:rsid w:val="00237E6A"/>
  </w:style>
  <w:style w:type="character" w:customStyle="1" w:styleId="WW8Num11z8">
    <w:name w:val="WW8Num11z8"/>
    <w:uiPriority w:val="99"/>
    <w:rsid w:val="00237E6A"/>
  </w:style>
  <w:style w:type="character" w:customStyle="1" w:styleId="WW8Num12z0">
    <w:name w:val="WW8Num12z0"/>
    <w:uiPriority w:val="99"/>
    <w:rsid w:val="00237E6A"/>
    <w:rPr>
      <w:color w:val="000000"/>
    </w:rPr>
  </w:style>
  <w:style w:type="character" w:customStyle="1" w:styleId="WW8Num12z1">
    <w:name w:val="WW8Num12z1"/>
    <w:uiPriority w:val="99"/>
    <w:rsid w:val="00237E6A"/>
  </w:style>
  <w:style w:type="character" w:customStyle="1" w:styleId="WW8Num12z2">
    <w:name w:val="WW8Num12z2"/>
    <w:uiPriority w:val="99"/>
    <w:rsid w:val="00237E6A"/>
  </w:style>
  <w:style w:type="character" w:customStyle="1" w:styleId="WW8Num12z3">
    <w:name w:val="WW8Num12z3"/>
    <w:uiPriority w:val="99"/>
    <w:rsid w:val="00237E6A"/>
  </w:style>
  <w:style w:type="character" w:customStyle="1" w:styleId="WW8Num12z4">
    <w:name w:val="WW8Num12z4"/>
    <w:uiPriority w:val="99"/>
    <w:rsid w:val="00237E6A"/>
  </w:style>
  <w:style w:type="character" w:customStyle="1" w:styleId="WW8Num12z5">
    <w:name w:val="WW8Num12z5"/>
    <w:uiPriority w:val="99"/>
    <w:rsid w:val="00237E6A"/>
  </w:style>
  <w:style w:type="character" w:customStyle="1" w:styleId="WW8Num12z6">
    <w:name w:val="WW8Num12z6"/>
    <w:uiPriority w:val="99"/>
    <w:rsid w:val="00237E6A"/>
  </w:style>
  <w:style w:type="character" w:customStyle="1" w:styleId="WW8Num12z7">
    <w:name w:val="WW8Num12z7"/>
    <w:uiPriority w:val="99"/>
    <w:rsid w:val="00237E6A"/>
  </w:style>
  <w:style w:type="character" w:customStyle="1" w:styleId="WW8Num12z8">
    <w:name w:val="WW8Num12z8"/>
    <w:uiPriority w:val="99"/>
    <w:rsid w:val="00237E6A"/>
  </w:style>
  <w:style w:type="character" w:customStyle="1" w:styleId="WW8Num13z0">
    <w:name w:val="WW8Num13z0"/>
    <w:uiPriority w:val="99"/>
    <w:rsid w:val="00237E6A"/>
  </w:style>
  <w:style w:type="character" w:customStyle="1" w:styleId="WW8Num13z1">
    <w:name w:val="WW8Num13z1"/>
    <w:uiPriority w:val="99"/>
    <w:rsid w:val="00237E6A"/>
  </w:style>
  <w:style w:type="character" w:customStyle="1" w:styleId="WW8Num13z2">
    <w:name w:val="WW8Num13z2"/>
    <w:uiPriority w:val="99"/>
    <w:rsid w:val="00237E6A"/>
  </w:style>
  <w:style w:type="character" w:customStyle="1" w:styleId="WW8Num13z3">
    <w:name w:val="WW8Num13z3"/>
    <w:uiPriority w:val="99"/>
    <w:rsid w:val="00237E6A"/>
  </w:style>
  <w:style w:type="character" w:customStyle="1" w:styleId="WW8Num13z4">
    <w:name w:val="WW8Num13z4"/>
    <w:uiPriority w:val="99"/>
    <w:rsid w:val="00237E6A"/>
  </w:style>
  <w:style w:type="character" w:customStyle="1" w:styleId="WW8Num13z5">
    <w:name w:val="WW8Num13z5"/>
    <w:uiPriority w:val="99"/>
    <w:rsid w:val="00237E6A"/>
  </w:style>
  <w:style w:type="character" w:customStyle="1" w:styleId="WW8Num13z6">
    <w:name w:val="WW8Num13z6"/>
    <w:uiPriority w:val="99"/>
    <w:rsid w:val="00237E6A"/>
  </w:style>
  <w:style w:type="character" w:customStyle="1" w:styleId="WW8Num13z7">
    <w:name w:val="WW8Num13z7"/>
    <w:uiPriority w:val="99"/>
    <w:rsid w:val="00237E6A"/>
  </w:style>
  <w:style w:type="character" w:customStyle="1" w:styleId="WW8Num13z8">
    <w:name w:val="WW8Num13z8"/>
    <w:uiPriority w:val="99"/>
    <w:rsid w:val="00237E6A"/>
  </w:style>
  <w:style w:type="character" w:customStyle="1" w:styleId="WW8Num14z0">
    <w:name w:val="WW8Num14z0"/>
    <w:uiPriority w:val="99"/>
    <w:rsid w:val="00237E6A"/>
  </w:style>
  <w:style w:type="character" w:customStyle="1" w:styleId="WW8Num14z1">
    <w:name w:val="WW8Num14z1"/>
    <w:uiPriority w:val="99"/>
    <w:rsid w:val="00237E6A"/>
  </w:style>
  <w:style w:type="character" w:customStyle="1" w:styleId="WW8Num14z2">
    <w:name w:val="WW8Num14z2"/>
    <w:uiPriority w:val="99"/>
    <w:rsid w:val="00237E6A"/>
  </w:style>
  <w:style w:type="character" w:customStyle="1" w:styleId="WW8Num14z3">
    <w:name w:val="WW8Num14z3"/>
    <w:uiPriority w:val="99"/>
    <w:rsid w:val="00237E6A"/>
  </w:style>
  <w:style w:type="character" w:customStyle="1" w:styleId="WW8Num14z4">
    <w:name w:val="WW8Num14z4"/>
    <w:uiPriority w:val="99"/>
    <w:rsid w:val="00237E6A"/>
  </w:style>
  <w:style w:type="character" w:customStyle="1" w:styleId="WW8Num14z5">
    <w:name w:val="WW8Num14z5"/>
    <w:uiPriority w:val="99"/>
    <w:rsid w:val="00237E6A"/>
  </w:style>
  <w:style w:type="character" w:customStyle="1" w:styleId="WW8Num14z6">
    <w:name w:val="WW8Num14z6"/>
    <w:uiPriority w:val="99"/>
    <w:rsid w:val="00237E6A"/>
  </w:style>
  <w:style w:type="character" w:customStyle="1" w:styleId="WW8Num14z7">
    <w:name w:val="WW8Num14z7"/>
    <w:uiPriority w:val="99"/>
    <w:rsid w:val="00237E6A"/>
  </w:style>
  <w:style w:type="character" w:customStyle="1" w:styleId="WW8Num14z8">
    <w:name w:val="WW8Num14z8"/>
    <w:uiPriority w:val="99"/>
    <w:rsid w:val="00237E6A"/>
  </w:style>
  <w:style w:type="character" w:customStyle="1" w:styleId="WW8Num15z0">
    <w:name w:val="WW8Num15z0"/>
    <w:uiPriority w:val="99"/>
    <w:rsid w:val="00237E6A"/>
  </w:style>
  <w:style w:type="character" w:customStyle="1" w:styleId="WW8Num15z1">
    <w:name w:val="WW8Num15z1"/>
    <w:uiPriority w:val="99"/>
    <w:rsid w:val="00237E6A"/>
    <w:rPr>
      <w:lang w:eastAsia="ar-SA" w:bidi="ar-SA"/>
    </w:rPr>
  </w:style>
  <w:style w:type="character" w:customStyle="1" w:styleId="WW8Num15z2">
    <w:name w:val="WW8Num15z2"/>
    <w:uiPriority w:val="99"/>
    <w:rsid w:val="00237E6A"/>
  </w:style>
  <w:style w:type="character" w:customStyle="1" w:styleId="WW8Num15z3">
    <w:name w:val="WW8Num15z3"/>
    <w:uiPriority w:val="99"/>
    <w:rsid w:val="00237E6A"/>
  </w:style>
  <w:style w:type="character" w:customStyle="1" w:styleId="WW8Num15z4">
    <w:name w:val="WW8Num15z4"/>
    <w:uiPriority w:val="99"/>
    <w:rsid w:val="00237E6A"/>
  </w:style>
  <w:style w:type="character" w:customStyle="1" w:styleId="WW8Num15z5">
    <w:name w:val="WW8Num15z5"/>
    <w:uiPriority w:val="99"/>
    <w:rsid w:val="00237E6A"/>
  </w:style>
  <w:style w:type="character" w:customStyle="1" w:styleId="WW8Num15z6">
    <w:name w:val="WW8Num15z6"/>
    <w:uiPriority w:val="99"/>
    <w:rsid w:val="00237E6A"/>
  </w:style>
  <w:style w:type="character" w:customStyle="1" w:styleId="WW8Num15z7">
    <w:name w:val="WW8Num15z7"/>
    <w:uiPriority w:val="99"/>
    <w:rsid w:val="00237E6A"/>
  </w:style>
  <w:style w:type="character" w:customStyle="1" w:styleId="WW8Num15z8">
    <w:name w:val="WW8Num15z8"/>
    <w:uiPriority w:val="99"/>
    <w:rsid w:val="00237E6A"/>
  </w:style>
  <w:style w:type="character" w:customStyle="1" w:styleId="WW8Num16z0">
    <w:name w:val="WW8Num16z0"/>
    <w:uiPriority w:val="99"/>
    <w:rsid w:val="00237E6A"/>
    <w:rPr>
      <w:rFonts w:eastAsia="Times New Roman"/>
      <w:b/>
      <w:bCs/>
      <w:color w:val="000000"/>
      <w:lang w:eastAsia="ar-SA" w:bidi="ar-SA"/>
    </w:rPr>
  </w:style>
  <w:style w:type="character" w:customStyle="1" w:styleId="WW8Num16z1">
    <w:name w:val="WW8Num16z1"/>
    <w:uiPriority w:val="99"/>
    <w:rsid w:val="00237E6A"/>
  </w:style>
  <w:style w:type="character" w:customStyle="1" w:styleId="WW8Num16z2">
    <w:name w:val="WW8Num16z2"/>
    <w:uiPriority w:val="99"/>
    <w:rsid w:val="00237E6A"/>
  </w:style>
  <w:style w:type="character" w:customStyle="1" w:styleId="WW8Num16z3">
    <w:name w:val="WW8Num16z3"/>
    <w:uiPriority w:val="99"/>
    <w:rsid w:val="00237E6A"/>
  </w:style>
  <w:style w:type="character" w:customStyle="1" w:styleId="WW8Num16z4">
    <w:name w:val="WW8Num16z4"/>
    <w:uiPriority w:val="99"/>
    <w:rsid w:val="00237E6A"/>
  </w:style>
  <w:style w:type="character" w:customStyle="1" w:styleId="WW8Num16z5">
    <w:name w:val="WW8Num16z5"/>
    <w:uiPriority w:val="99"/>
    <w:rsid w:val="00237E6A"/>
  </w:style>
  <w:style w:type="character" w:customStyle="1" w:styleId="WW8Num16z6">
    <w:name w:val="WW8Num16z6"/>
    <w:uiPriority w:val="99"/>
    <w:rsid w:val="00237E6A"/>
  </w:style>
  <w:style w:type="character" w:customStyle="1" w:styleId="WW8Num16z7">
    <w:name w:val="WW8Num16z7"/>
    <w:uiPriority w:val="99"/>
    <w:rsid w:val="00237E6A"/>
  </w:style>
  <w:style w:type="character" w:customStyle="1" w:styleId="WW8Num16z8">
    <w:name w:val="WW8Num16z8"/>
    <w:uiPriority w:val="99"/>
    <w:rsid w:val="00237E6A"/>
  </w:style>
  <w:style w:type="character" w:customStyle="1" w:styleId="WW8Num17z0">
    <w:name w:val="WW8Num17z0"/>
    <w:uiPriority w:val="99"/>
    <w:rsid w:val="00237E6A"/>
  </w:style>
  <w:style w:type="character" w:customStyle="1" w:styleId="WW8Num17z1">
    <w:name w:val="WW8Num17z1"/>
    <w:uiPriority w:val="99"/>
    <w:rsid w:val="00237E6A"/>
  </w:style>
  <w:style w:type="character" w:customStyle="1" w:styleId="WW8Num17z2">
    <w:name w:val="WW8Num17z2"/>
    <w:uiPriority w:val="99"/>
    <w:rsid w:val="00237E6A"/>
  </w:style>
  <w:style w:type="character" w:customStyle="1" w:styleId="WW8Num17z3">
    <w:name w:val="WW8Num17z3"/>
    <w:uiPriority w:val="99"/>
    <w:rsid w:val="00237E6A"/>
  </w:style>
  <w:style w:type="character" w:customStyle="1" w:styleId="WW8Num17z4">
    <w:name w:val="WW8Num17z4"/>
    <w:uiPriority w:val="99"/>
    <w:rsid w:val="00237E6A"/>
  </w:style>
  <w:style w:type="character" w:customStyle="1" w:styleId="WW8Num17z5">
    <w:name w:val="WW8Num17z5"/>
    <w:uiPriority w:val="99"/>
    <w:rsid w:val="00237E6A"/>
  </w:style>
  <w:style w:type="character" w:customStyle="1" w:styleId="WW8Num17z6">
    <w:name w:val="WW8Num17z6"/>
    <w:uiPriority w:val="99"/>
    <w:rsid w:val="00237E6A"/>
  </w:style>
  <w:style w:type="character" w:customStyle="1" w:styleId="WW8Num17z7">
    <w:name w:val="WW8Num17z7"/>
    <w:uiPriority w:val="99"/>
    <w:rsid w:val="00237E6A"/>
  </w:style>
  <w:style w:type="character" w:customStyle="1" w:styleId="WW8Num17z8">
    <w:name w:val="WW8Num17z8"/>
    <w:uiPriority w:val="99"/>
    <w:rsid w:val="00237E6A"/>
  </w:style>
  <w:style w:type="character" w:customStyle="1" w:styleId="WW8Num18z0">
    <w:name w:val="WW8Num18z0"/>
    <w:uiPriority w:val="99"/>
    <w:rsid w:val="00237E6A"/>
  </w:style>
  <w:style w:type="character" w:customStyle="1" w:styleId="WW8Num18z1">
    <w:name w:val="WW8Num18z1"/>
    <w:uiPriority w:val="99"/>
    <w:rsid w:val="00237E6A"/>
  </w:style>
  <w:style w:type="character" w:customStyle="1" w:styleId="WW8Num18z2">
    <w:name w:val="WW8Num18z2"/>
    <w:uiPriority w:val="99"/>
    <w:rsid w:val="00237E6A"/>
  </w:style>
  <w:style w:type="character" w:customStyle="1" w:styleId="WW8Num18z3">
    <w:name w:val="WW8Num18z3"/>
    <w:uiPriority w:val="99"/>
    <w:rsid w:val="00237E6A"/>
  </w:style>
  <w:style w:type="character" w:customStyle="1" w:styleId="WW8Num18z4">
    <w:name w:val="WW8Num18z4"/>
    <w:uiPriority w:val="99"/>
    <w:rsid w:val="00237E6A"/>
  </w:style>
  <w:style w:type="character" w:customStyle="1" w:styleId="WW8Num18z5">
    <w:name w:val="WW8Num18z5"/>
    <w:uiPriority w:val="99"/>
    <w:rsid w:val="00237E6A"/>
  </w:style>
  <w:style w:type="character" w:customStyle="1" w:styleId="WW8Num18z6">
    <w:name w:val="WW8Num18z6"/>
    <w:uiPriority w:val="99"/>
    <w:rsid w:val="00237E6A"/>
  </w:style>
  <w:style w:type="character" w:customStyle="1" w:styleId="WW8Num18z7">
    <w:name w:val="WW8Num18z7"/>
    <w:uiPriority w:val="99"/>
    <w:rsid w:val="00237E6A"/>
  </w:style>
  <w:style w:type="character" w:customStyle="1" w:styleId="WW8Num18z8">
    <w:name w:val="WW8Num18z8"/>
    <w:uiPriority w:val="99"/>
    <w:rsid w:val="00237E6A"/>
  </w:style>
  <w:style w:type="character" w:customStyle="1" w:styleId="WW8Num19z0">
    <w:name w:val="WW8Num19z0"/>
    <w:uiPriority w:val="99"/>
    <w:rsid w:val="00237E6A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WW8Num19z1">
    <w:name w:val="WW8Num19z1"/>
    <w:uiPriority w:val="99"/>
    <w:rsid w:val="00237E6A"/>
  </w:style>
  <w:style w:type="character" w:customStyle="1" w:styleId="WW8Num19z2">
    <w:name w:val="WW8Num19z2"/>
    <w:uiPriority w:val="99"/>
    <w:rsid w:val="00237E6A"/>
  </w:style>
  <w:style w:type="character" w:customStyle="1" w:styleId="WW8Num19z3">
    <w:name w:val="WW8Num19z3"/>
    <w:uiPriority w:val="99"/>
    <w:rsid w:val="00237E6A"/>
  </w:style>
  <w:style w:type="character" w:customStyle="1" w:styleId="WW8Num19z4">
    <w:name w:val="WW8Num19z4"/>
    <w:uiPriority w:val="99"/>
    <w:rsid w:val="00237E6A"/>
  </w:style>
  <w:style w:type="character" w:customStyle="1" w:styleId="WW8Num19z5">
    <w:name w:val="WW8Num19z5"/>
    <w:uiPriority w:val="99"/>
    <w:rsid w:val="00237E6A"/>
  </w:style>
  <w:style w:type="character" w:customStyle="1" w:styleId="WW8Num19z6">
    <w:name w:val="WW8Num19z6"/>
    <w:uiPriority w:val="99"/>
    <w:rsid w:val="00237E6A"/>
  </w:style>
  <w:style w:type="character" w:customStyle="1" w:styleId="WW8Num19z7">
    <w:name w:val="WW8Num19z7"/>
    <w:uiPriority w:val="99"/>
    <w:rsid w:val="00237E6A"/>
  </w:style>
  <w:style w:type="character" w:customStyle="1" w:styleId="WW8Num19z8">
    <w:name w:val="WW8Num19z8"/>
    <w:uiPriority w:val="99"/>
    <w:rsid w:val="00237E6A"/>
  </w:style>
  <w:style w:type="character" w:customStyle="1" w:styleId="WW8Num20z0">
    <w:name w:val="WW8Num20z0"/>
    <w:uiPriority w:val="99"/>
    <w:rsid w:val="00237E6A"/>
    <w:rPr>
      <w:color w:val="000000"/>
      <w:sz w:val="24"/>
      <w:szCs w:val="24"/>
      <w:lang w:val="pl-PL"/>
    </w:rPr>
  </w:style>
  <w:style w:type="character" w:customStyle="1" w:styleId="WW8Num20z1">
    <w:name w:val="WW8Num20z1"/>
    <w:uiPriority w:val="99"/>
    <w:rsid w:val="00237E6A"/>
  </w:style>
  <w:style w:type="character" w:customStyle="1" w:styleId="WW8Num20z2">
    <w:name w:val="WW8Num20z2"/>
    <w:uiPriority w:val="99"/>
    <w:rsid w:val="00237E6A"/>
  </w:style>
  <w:style w:type="character" w:customStyle="1" w:styleId="WW8Num20z3">
    <w:name w:val="WW8Num20z3"/>
    <w:uiPriority w:val="99"/>
    <w:rsid w:val="00237E6A"/>
  </w:style>
  <w:style w:type="character" w:customStyle="1" w:styleId="WW8Num20z4">
    <w:name w:val="WW8Num20z4"/>
    <w:uiPriority w:val="99"/>
    <w:rsid w:val="00237E6A"/>
  </w:style>
  <w:style w:type="character" w:customStyle="1" w:styleId="WW8Num20z5">
    <w:name w:val="WW8Num20z5"/>
    <w:uiPriority w:val="99"/>
    <w:rsid w:val="00237E6A"/>
  </w:style>
  <w:style w:type="character" w:customStyle="1" w:styleId="WW8Num20z6">
    <w:name w:val="WW8Num20z6"/>
    <w:uiPriority w:val="99"/>
    <w:rsid w:val="00237E6A"/>
  </w:style>
  <w:style w:type="character" w:customStyle="1" w:styleId="WW8Num20z7">
    <w:name w:val="WW8Num20z7"/>
    <w:uiPriority w:val="99"/>
    <w:rsid w:val="00237E6A"/>
  </w:style>
  <w:style w:type="character" w:customStyle="1" w:styleId="WW8Num20z8">
    <w:name w:val="WW8Num20z8"/>
    <w:uiPriority w:val="99"/>
    <w:rsid w:val="00237E6A"/>
  </w:style>
  <w:style w:type="character" w:customStyle="1" w:styleId="WW8Num21z0">
    <w:name w:val="WW8Num21z0"/>
    <w:uiPriority w:val="99"/>
    <w:rsid w:val="00237E6A"/>
  </w:style>
  <w:style w:type="character" w:customStyle="1" w:styleId="WW8Num21z1">
    <w:name w:val="WW8Num21z1"/>
    <w:uiPriority w:val="99"/>
    <w:rsid w:val="00237E6A"/>
  </w:style>
  <w:style w:type="character" w:customStyle="1" w:styleId="WW8Num21z2">
    <w:name w:val="WW8Num21z2"/>
    <w:uiPriority w:val="99"/>
    <w:rsid w:val="00237E6A"/>
  </w:style>
  <w:style w:type="character" w:customStyle="1" w:styleId="WW8Num21z3">
    <w:name w:val="WW8Num21z3"/>
    <w:uiPriority w:val="99"/>
    <w:rsid w:val="00237E6A"/>
  </w:style>
  <w:style w:type="character" w:customStyle="1" w:styleId="WW8Num21z4">
    <w:name w:val="WW8Num21z4"/>
    <w:uiPriority w:val="99"/>
    <w:rsid w:val="00237E6A"/>
  </w:style>
  <w:style w:type="character" w:customStyle="1" w:styleId="WW8Num21z5">
    <w:name w:val="WW8Num21z5"/>
    <w:uiPriority w:val="99"/>
    <w:rsid w:val="00237E6A"/>
  </w:style>
  <w:style w:type="character" w:customStyle="1" w:styleId="WW8Num21z6">
    <w:name w:val="WW8Num21z6"/>
    <w:uiPriority w:val="99"/>
    <w:rsid w:val="00237E6A"/>
  </w:style>
  <w:style w:type="character" w:customStyle="1" w:styleId="WW8Num21z7">
    <w:name w:val="WW8Num21z7"/>
    <w:uiPriority w:val="99"/>
    <w:rsid w:val="00237E6A"/>
  </w:style>
  <w:style w:type="character" w:customStyle="1" w:styleId="WW8Num21z8">
    <w:name w:val="WW8Num21z8"/>
    <w:uiPriority w:val="99"/>
    <w:rsid w:val="00237E6A"/>
  </w:style>
  <w:style w:type="character" w:customStyle="1" w:styleId="WW8Num22z0">
    <w:name w:val="WW8Num22z0"/>
    <w:uiPriority w:val="99"/>
    <w:rsid w:val="00237E6A"/>
  </w:style>
  <w:style w:type="character" w:customStyle="1" w:styleId="WW8Num22z1">
    <w:name w:val="WW8Num22z1"/>
    <w:uiPriority w:val="99"/>
    <w:rsid w:val="00237E6A"/>
  </w:style>
  <w:style w:type="character" w:customStyle="1" w:styleId="WW8Num22z2">
    <w:name w:val="WW8Num22z2"/>
    <w:uiPriority w:val="99"/>
    <w:rsid w:val="00237E6A"/>
  </w:style>
  <w:style w:type="character" w:customStyle="1" w:styleId="WW8Num22z3">
    <w:name w:val="WW8Num22z3"/>
    <w:uiPriority w:val="99"/>
    <w:rsid w:val="00237E6A"/>
  </w:style>
  <w:style w:type="character" w:customStyle="1" w:styleId="WW8Num22z4">
    <w:name w:val="WW8Num22z4"/>
    <w:uiPriority w:val="99"/>
    <w:rsid w:val="00237E6A"/>
  </w:style>
  <w:style w:type="character" w:customStyle="1" w:styleId="WW8Num22z5">
    <w:name w:val="WW8Num22z5"/>
    <w:uiPriority w:val="99"/>
    <w:rsid w:val="00237E6A"/>
  </w:style>
  <w:style w:type="character" w:customStyle="1" w:styleId="WW8Num22z6">
    <w:name w:val="WW8Num22z6"/>
    <w:uiPriority w:val="99"/>
    <w:rsid w:val="00237E6A"/>
  </w:style>
  <w:style w:type="character" w:customStyle="1" w:styleId="WW8Num22z7">
    <w:name w:val="WW8Num22z7"/>
    <w:uiPriority w:val="99"/>
    <w:rsid w:val="00237E6A"/>
  </w:style>
  <w:style w:type="character" w:customStyle="1" w:styleId="WW8Num22z8">
    <w:name w:val="WW8Num22z8"/>
    <w:uiPriority w:val="99"/>
    <w:rsid w:val="00237E6A"/>
  </w:style>
  <w:style w:type="character" w:customStyle="1" w:styleId="WW8Num23z0">
    <w:name w:val="WW8Num23z0"/>
    <w:uiPriority w:val="99"/>
    <w:rsid w:val="00237E6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3z1">
    <w:name w:val="WW8Num23z1"/>
    <w:uiPriority w:val="99"/>
    <w:rsid w:val="00237E6A"/>
  </w:style>
  <w:style w:type="character" w:customStyle="1" w:styleId="WW8Num23z2">
    <w:name w:val="WW8Num23z2"/>
    <w:uiPriority w:val="99"/>
    <w:rsid w:val="00237E6A"/>
  </w:style>
  <w:style w:type="character" w:customStyle="1" w:styleId="WW8Num23z3">
    <w:name w:val="WW8Num23z3"/>
    <w:uiPriority w:val="99"/>
    <w:rsid w:val="00237E6A"/>
  </w:style>
  <w:style w:type="character" w:customStyle="1" w:styleId="WW8Num23z4">
    <w:name w:val="WW8Num23z4"/>
    <w:uiPriority w:val="99"/>
    <w:rsid w:val="00237E6A"/>
  </w:style>
  <w:style w:type="character" w:customStyle="1" w:styleId="WW8Num23z5">
    <w:name w:val="WW8Num23z5"/>
    <w:uiPriority w:val="99"/>
    <w:rsid w:val="00237E6A"/>
  </w:style>
  <w:style w:type="character" w:customStyle="1" w:styleId="WW8Num23z6">
    <w:name w:val="WW8Num23z6"/>
    <w:uiPriority w:val="99"/>
    <w:rsid w:val="00237E6A"/>
  </w:style>
  <w:style w:type="character" w:customStyle="1" w:styleId="WW8Num23z7">
    <w:name w:val="WW8Num23z7"/>
    <w:uiPriority w:val="99"/>
    <w:rsid w:val="00237E6A"/>
  </w:style>
  <w:style w:type="character" w:customStyle="1" w:styleId="WW8Num23z8">
    <w:name w:val="WW8Num23z8"/>
    <w:uiPriority w:val="99"/>
    <w:rsid w:val="00237E6A"/>
  </w:style>
  <w:style w:type="character" w:customStyle="1" w:styleId="WW8Num24z0">
    <w:name w:val="WW8Num24z0"/>
    <w:uiPriority w:val="99"/>
    <w:rsid w:val="00237E6A"/>
  </w:style>
  <w:style w:type="character" w:customStyle="1" w:styleId="WW8Num24z1">
    <w:name w:val="WW8Num24z1"/>
    <w:uiPriority w:val="99"/>
    <w:rsid w:val="00237E6A"/>
  </w:style>
  <w:style w:type="character" w:customStyle="1" w:styleId="WW8Num24z2">
    <w:name w:val="WW8Num24z2"/>
    <w:uiPriority w:val="99"/>
    <w:rsid w:val="00237E6A"/>
  </w:style>
  <w:style w:type="character" w:customStyle="1" w:styleId="WW8Num24z3">
    <w:name w:val="WW8Num24z3"/>
    <w:uiPriority w:val="99"/>
    <w:rsid w:val="00237E6A"/>
  </w:style>
  <w:style w:type="character" w:customStyle="1" w:styleId="WW8Num24z4">
    <w:name w:val="WW8Num24z4"/>
    <w:uiPriority w:val="99"/>
    <w:rsid w:val="00237E6A"/>
  </w:style>
  <w:style w:type="character" w:customStyle="1" w:styleId="WW8Num24z5">
    <w:name w:val="WW8Num24z5"/>
    <w:uiPriority w:val="99"/>
    <w:rsid w:val="00237E6A"/>
  </w:style>
  <w:style w:type="character" w:customStyle="1" w:styleId="WW8Num24z6">
    <w:name w:val="WW8Num24z6"/>
    <w:uiPriority w:val="99"/>
    <w:rsid w:val="00237E6A"/>
  </w:style>
  <w:style w:type="character" w:customStyle="1" w:styleId="WW8Num24z7">
    <w:name w:val="WW8Num24z7"/>
    <w:uiPriority w:val="99"/>
    <w:rsid w:val="00237E6A"/>
  </w:style>
  <w:style w:type="character" w:customStyle="1" w:styleId="WW8Num24z8">
    <w:name w:val="WW8Num24z8"/>
    <w:uiPriority w:val="99"/>
    <w:rsid w:val="00237E6A"/>
  </w:style>
  <w:style w:type="character" w:customStyle="1" w:styleId="WW8Num25z0">
    <w:name w:val="WW8Num25z0"/>
    <w:uiPriority w:val="99"/>
    <w:rsid w:val="00237E6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5z1">
    <w:name w:val="WW8Num25z1"/>
    <w:uiPriority w:val="99"/>
    <w:rsid w:val="00237E6A"/>
  </w:style>
  <w:style w:type="character" w:customStyle="1" w:styleId="WW8Num25z2">
    <w:name w:val="WW8Num25z2"/>
    <w:uiPriority w:val="99"/>
    <w:rsid w:val="00237E6A"/>
  </w:style>
  <w:style w:type="character" w:customStyle="1" w:styleId="WW8Num25z3">
    <w:name w:val="WW8Num25z3"/>
    <w:uiPriority w:val="99"/>
    <w:rsid w:val="00237E6A"/>
  </w:style>
  <w:style w:type="character" w:customStyle="1" w:styleId="WW8Num25z4">
    <w:name w:val="WW8Num25z4"/>
    <w:uiPriority w:val="99"/>
    <w:rsid w:val="00237E6A"/>
  </w:style>
  <w:style w:type="character" w:customStyle="1" w:styleId="WW8Num25z5">
    <w:name w:val="WW8Num25z5"/>
    <w:uiPriority w:val="99"/>
    <w:rsid w:val="00237E6A"/>
  </w:style>
  <w:style w:type="character" w:customStyle="1" w:styleId="WW8Num25z6">
    <w:name w:val="WW8Num25z6"/>
    <w:uiPriority w:val="99"/>
    <w:rsid w:val="00237E6A"/>
  </w:style>
  <w:style w:type="character" w:customStyle="1" w:styleId="WW8Num25z7">
    <w:name w:val="WW8Num25z7"/>
    <w:uiPriority w:val="99"/>
    <w:rsid w:val="00237E6A"/>
  </w:style>
  <w:style w:type="character" w:customStyle="1" w:styleId="WW8Num25z8">
    <w:name w:val="WW8Num25z8"/>
    <w:uiPriority w:val="99"/>
    <w:rsid w:val="00237E6A"/>
  </w:style>
  <w:style w:type="character" w:customStyle="1" w:styleId="WW8Num26z0">
    <w:name w:val="WW8Num26z0"/>
    <w:uiPriority w:val="99"/>
    <w:rsid w:val="00237E6A"/>
  </w:style>
  <w:style w:type="character" w:customStyle="1" w:styleId="WW8Num26z1">
    <w:name w:val="WW8Num26z1"/>
    <w:uiPriority w:val="99"/>
    <w:rsid w:val="00237E6A"/>
  </w:style>
  <w:style w:type="character" w:customStyle="1" w:styleId="WW8Num26z2">
    <w:name w:val="WW8Num26z2"/>
    <w:uiPriority w:val="99"/>
    <w:rsid w:val="00237E6A"/>
  </w:style>
  <w:style w:type="character" w:customStyle="1" w:styleId="WW8Num26z3">
    <w:name w:val="WW8Num26z3"/>
    <w:uiPriority w:val="99"/>
    <w:rsid w:val="00237E6A"/>
  </w:style>
  <w:style w:type="character" w:customStyle="1" w:styleId="WW8Num26z4">
    <w:name w:val="WW8Num26z4"/>
    <w:uiPriority w:val="99"/>
    <w:rsid w:val="00237E6A"/>
  </w:style>
  <w:style w:type="character" w:customStyle="1" w:styleId="WW8Num26z5">
    <w:name w:val="WW8Num26z5"/>
    <w:uiPriority w:val="99"/>
    <w:rsid w:val="00237E6A"/>
  </w:style>
  <w:style w:type="character" w:customStyle="1" w:styleId="WW8Num26z6">
    <w:name w:val="WW8Num26z6"/>
    <w:uiPriority w:val="99"/>
    <w:rsid w:val="00237E6A"/>
  </w:style>
  <w:style w:type="character" w:customStyle="1" w:styleId="WW8Num26z7">
    <w:name w:val="WW8Num26z7"/>
    <w:uiPriority w:val="99"/>
    <w:rsid w:val="00237E6A"/>
  </w:style>
  <w:style w:type="character" w:customStyle="1" w:styleId="WW8Num26z8">
    <w:name w:val="WW8Num26z8"/>
    <w:uiPriority w:val="99"/>
    <w:rsid w:val="00237E6A"/>
  </w:style>
  <w:style w:type="character" w:customStyle="1" w:styleId="WW8Num27z0">
    <w:name w:val="WW8Num27z0"/>
    <w:uiPriority w:val="99"/>
    <w:rsid w:val="00237E6A"/>
  </w:style>
  <w:style w:type="character" w:customStyle="1" w:styleId="WW8Num27z1">
    <w:name w:val="WW8Num27z1"/>
    <w:uiPriority w:val="99"/>
    <w:rsid w:val="00237E6A"/>
  </w:style>
  <w:style w:type="character" w:customStyle="1" w:styleId="WW8Num27z2">
    <w:name w:val="WW8Num27z2"/>
    <w:uiPriority w:val="99"/>
    <w:rsid w:val="00237E6A"/>
  </w:style>
  <w:style w:type="character" w:customStyle="1" w:styleId="WW8Num27z3">
    <w:name w:val="WW8Num27z3"/>
    <w:uiPriority w:val="99"/>
    <w:rsid w:val="00237E6A"/>
  </w:style>
  <w:style w:type="character" w:customStyle="1" w:styleId="WW8Num27z4">
    <w:name w:val="WW8Num27z4"/>
    <w:uiPriority w:val="99"/>
    <w:rsid w:val="00237E6A"/>
  </w:style>
  <w:style w:type="character" w:customStyle="1" w:styleId="WW8Num27z5">
    <w:name w:val="WW8Num27z5"/>
    <w:uiPriority w:val="99"/>
    <w:rsid w:val="00237E6A"/>
  </w:style>
  <w:style w:type="character" w:customStyle="1" w:styleId="WW8Num27z6">
    <w:name w:val="WW8Num27z6"/>
    <w:uiPriority w:val="99"/>
    <w:rsid w:val="00237E6A"/>
  </w:style>
  <w:style w:type="character" w:customStyle="1" w:styleId="WW8Num27z7">
    <w:name w:val="WW8Num27z7"/>
    <w:uiPriority w:val="99"/>
    <w:rsid w:val="00237E6A"/>
  </w:style>
  <w:style w:type="character" w:customStyle="1" w:styleId="WW8Num27z8">
    <w:name w:val="WW8Num27z8"/>
    <w:uiPriority w:val="99"/>
    <w:rsid w:val="00237E6A"/>
  </w:style>
  <w:style w:type="character" w:customStyle="1" w:styleId="WW8Num28z0">
    <w:name w:val="WW8Num28z0"/>
    <w:uiPriority w:val="99"/>
    <w:rsid w:val="00237E6A"/>
  </w:style>
  <w:style w:type="character" w:customStyle="1" w:styleId="WW8Num28z1">
    <w:name w:val="WW8Num28z1"/>
    <w:uiPriority w:val="99"/>
    <w:rsid w:val="00237E6A"/>
  </w:style>
  <w:style w:type="character" w:customStyle="1" w:styleId="WW8Num28z2">
    <w:name w:val="WW8Num28z2"/>
    <w:uiPriority w:val="99"/>
    <w:rsid w:val="00237E6A"/>
  </w:style>
  <w:style w:type="character" w:customStyle="1" w:styleId="WW8Num28z3">
    <w:name w:val="WW8Num28z3"/>
    <w:uiPriority w:val="99"/>
    <w:rsid w:val="00237E6A"/>
  </w:style>
  <w:style w:type="character" w:customStyle="1" w:styleId="WW8Num28z4">
    <w:name w:val="WW8Num28z4"/>
    <w:uiPriority w:val="99"/>
    <w:rsid w:val="00237E6A"/>
  </w:style>
  <w:style w:type="character" w:customStyle="1" w:styleId="WW8Num28z5">
    <w:name w:val="WW8Num28z5"/>
    <w:uiPriority w:val="99"/>
    <w:rsid w:val="00237E6A"/>
  </w:style>
  <w:style w:type="character" w:customStyle="1" w:styleId="WW8Num28z6">
    <w:name w:val="WW8Num28z6"/>
    <w:uiPriority w:val="99"/>
    <w:rsid w:val="00237E6A"/>
  </w:style>
  <w:style w:type="character" w:customStyle="1" w:styleId="WW8Num28z7">
    <w:name w:val="WW8Num28z7"/>
    <w:uiPriority w:val="99"/>
    <w:rsid w:val="00237E6A"/>
  </w:style>
  <w:style w:type="character" w:customStyle="1" w:styleId="WW8Num28z8">
    <w:name w:val="WW8Num28z8"/>
    <w:uiPriority w:val="99"/>
    <w:rsid w:val="00237E6A"/>
  </w:style>
  <w:style w:type="character" w:customStyle="1" w:styleId="WW8Num29z0">
    <w:name w:val="WW8Num29z0"/>
    <w:uiPriority w:val="99"/>
    <w:rsid w:val="00237E6A"/>
    <w:rPr>
      <w:color w:val="auto"/>
    </w:rPr>
  </w:style>
  <w:style w:type="character" w:customStyle="1" w:styleId="WW8Num29z1">
    <w:name w:val="WW8Num29z1"/>
    <w:uiPriority w:val="99"/>
    <w:rsid w:val="00237E6A"/>
  </w:style>
  <w:style w:type="character" w:customStyle="1" w:styleId="WW8Num29z2">
    <w:name w:val="WW8Num29z2"/>
    <w:uiPriority w:val="99"/>
    <w:rsid w:val="00237E6A"/>
  </w:style>
  <w:style w:type="character" w:customStyle="1" w:styleId="WW8Num29z3">
    <w:name w:val="WW8Num29z3"/>
    <w:uiPriority w:val="99"/>
    <w:rsid w:val="00237E6A"/>
  </w:style>
  <w:style w:type="character" w:customStyle="1" w:styleId="WW8Num29z4">
    <w:name w:val="WW8Num29z4"/>
    <w:uiPriority w:val="99"/>
    <w:rsid w:val="00237E6A"/>
  </w:style>
  <w:style w:type="character" w:customStyle="1" w:styleId="WW8Num29z5">
    <w:name w:val="WW8Num29z5"/>
    <w:uiPriority w:val="99"/>
    <w:rsid w:val="00237E6A"/>
  </w:style>
  <w:style w:type="character" w:customStyle="1" w:styleId="WW8Num29z6">
    <w:name w:val="WW8Num29z6"/>
    <w:uiPriority w:val="99"/>
    <w:rsid w:val="00237E6A"/>
  </w:style>
  <w:style w:type="character" w:customStyle="1" w:styleId="WW8Num29z7">
    <w:name w:val="WW8Num29z7"/>
    <w:uiPriority w:val="99"/>
    <w:rsid w:val="00237E6A"/>
  </w:style>
  <w:style w:type="character" w:customStyle="1" w:styleId="WW8Num29z8">
    <w:name w:val="WW8Num29z8"/>
    <w:uiPriority w:val="99"/>
    <w:rsid w:val="00237E6A"/>
  </w:style>
  <w:style w:type="character" w:customStyle="1" w:styleId="WW8Num30z0">
    <w:name w:val="WW8Num30z0"/>
    <w:uiPriority w:val="99"/>
    <w:rsid w:val="00237E6A"/>
  </w:style>
  <w:style w:type="character" w:customStyle="1" w:styleId="WW8Num30z1">
    <w:name w:val="WW8Num30z1"/>
    <w:uiPriority w:val="99"/>
    <w:rsid w:val="00237E6A"/>
  </w:style>
  <w:style w:type="character" w:customStyle="1" w:styleId="WW8Num30z2">
    <w:name w:val="WW8Num30z2"/>
    <w:uiPriority w:val="99"/>
    <w:rsid w:val="00237E6A"/>
  </w:style>
  <w:style w:type="character" w:customStyle="1" w:styleId="WW8Num30z3">
    <w:name w:val="WW8Num30z3"/>
    <w:uiPriority w:val="99"/>
    <w:rsid w:val="00237E6A"/>
  </w:style>
  <w:style w:type="character" w:customStyle="1" w:styleId="WW8Num30z4">
    <w:name w:val="WW8Num30z4"/>
    <w:uiPriority w:val="99"/>
    <w:rsid w:val="00237E6A"/>
  </w:style>
  <w:style w:type="character" w:customStyle="1" w:styleId="WW8Num30z5">
    <w:name w:val="WW8Num30z5"/>
    <w:uiPriority w:val="99"/>
    <w:rsid w:val="00237E6A"/>
  </w:style>
  <w:style w:type="character" w:customStyle="1" w:styleId="WW8Num30z6">
    <w:name w:val="WW8Num30z6"/>
    <w:uiPriority w:val="99"/>
    <w:rsid w:val="00237E6A"/>
  </w:style>
  <w:style w:type="character" w:customStyle="1" w:styleId="WW8Num30z7">
    <w:name w:val="WW8Num30z7"/>
    <w:uiPriority w:val="99"/>
    <w:rsid w:val="00237E6A"/>
  </w:style>
  <w:style w:type="character" w:customStyle="1" w:styleId="WW8Num30z8">
    <w:name w:val="WW8Num30z8"/>
    <w:uiPriority w:val="99"/>
    <w:rsid w:val="00237E6A"/>
  </w:style>
  <w:style w:type="character" w:customStyle="1" w:styleId="WW8Num31z0">
    <w:name w:val="WW8Num31z0"/>
    <w:uiPriority w:val="99"/>
    <w:rsid w:val="00237E6A"/>
    <w:rPr>
      <w:rFonts w:eastAsia="Times New Roman"/>
      <w:color w:val="000000"/>
      <w:sz w:val="24"/>
      <w:szCs w:val="24"/>
    </w:rPr>
  </w:style>
  <w:style w:type="character" w:customStyle="1" w:styleId="WW8Num31z1">
    <w:name w:val="WW8Num31z1"/>
    <w:uiPriority w:val="99"/>
    <w:rsid w:val="00237E6A"/>
  </w:style>
  <w:style w:type="character" w:customStyle="1" w:styleId="WW8Num31z2">
    <w:name w:val="WW8Num31z2"/>
    <w:uiPriority w:val="99"/>
    <w:rsid w:val="00237E6A"/>
  </w:style>
  <w:style w:type="character" w:customStyle="1" w:styleId="WW8Num31z3">
    <w:name w:val="WW8Num31z3"/>
    <w:uiPriority w:val="99"/>
    <w:rsid w:val="00237E6A"/>
  </w:style>
  <w:style w:type="character" w:customStyle="1" w:styleId="WW8Num31z4">
    <w:name w:val="WW8Num31z4"/>
    <w:uiPriority w:val="99"/>
    <w:rsid w:val="00237E6A"/>
  </w:style>
  <w:style w:type="character" w:customStyle="1" w:styleId="WW8Num31z5">
    <w:name w:val="WW8Num31z5"/>
    <w:uiPriority w:val="99"/>
    <w:rsid w:val="00237E6A"/>
  </w:style>
  <w:style w:type="character" w:customStyle="1" w:styleId="WW8Num31z6">
    <w:name w:val="WW8Num31z6"/>
    <w:uiPriority w:val="99"/>
    <w:rsid w:val="00237E6A"/>
  </w:style>
  <w:style w:type="character" w:customStyle="1" w:styleId="WW8Num31z7">
    <w:name w:val="WW8Num31z7"/>
    <w:uiPriority w:val="99"/>
    <w:rsid w:val="00237E6A"/>
  </w:style>
  <w:style w:type="character" w:customStyle="1" w:styleId="WW8Num31z8">
    <w:name w:val="WW8Num31z8"/>
    <w:uiPriority w:val="99"/>
    <w:rsid w:val="00237E6A"/>
  </w:style>
  <w:style w:type="character" w:customStyle="1" w:styleId="WW8Num32z0">
    <w:name w:val="WW8Num32z0"/>
    <w:uiPriority w:val="99"/>
    <w:rsid w:val="00237E6A"/>
  </w:style>
  <w:style w:type="character" w:customStyle="1" w:styleId="WW8Num32z1">
    <w:name w:val="WW8Num32z1"/>
    <w:uiPriority w:val="99"/>
    <w:rsid w:val="00237E6A"/>
  </w:style>
  <w:style w:type="character" w:customStyle="1" w:styleId="WW8Num32z2">
    <w:name w:val="WW8Num32z2"/>
    <w:uiPriority w:val="99"/>
    <w:rsid w:val="00237E6A"/>
  </w:style>
  <w:style w:type="character" w:customStyle="1" w:styleId="WW8Num32z3">
    <w:name w:val="WW8Num32z3"/>
    <w:uiPriority w:val="99"/>
    <w:rsid w:val="00237E6A"/>
  </w:style>
  <w:style w:type="character" w:customStyle="1" w:styleId="WW8Num32z4">
    <w:name w:val="WW8Num32z4"/>
    <w:uiPriority w:val="99"/>
    <w:rsid w:val="00237E6A"/>
  </w:style>
  <w:style w:type="character" w:customStyle="1" w:styleId="WW8Num32z5">
    <w:name w:val="WW8Num32z5"/>
    <w:uiPriority w:val="99"/>
    <w:rsid w:val="00237E6A"/>
  </w:style>
  <w:style w:type="character" w:customStyle="1" w:styleId="WW8Num32z6">
    <w:name w:val="WW8Num32z6"/>
    <w:uiPriority w:val="99"/>
    <w:rsid w:val="00237E6A"/>
  </w:style>
  <w:style w:type="character" w:customStyle="1" w:styleId="WW8Num32z7">
    <w:name w:val="WW8Num32z7"/>
    <w:uiPriority w:val="99"/>
    <w:rsid w:val="00237E6A"/>
  </w:style>
  <w:style w:type="character" w:customStyle="1" w:styleId="WW8Num32z8">
    <w:name w:val="WW8Num32z8"/>
    <w:uiPriority w:val="99"/>
    <w:rsid w:val="00237E6A"/>
  </w:style>
  <w:style w:type="character" w:customStyle="1" w:styleId="WW8Num33z0">
    <w:name w:val="WW8Num33z0"/>
    <w:uiPriority w:val="99"/>
    <w:rsid w:val="00237E6A"/>
    <w:rPr>
      <w:color w:val="000000"/>
      <w:lang w:val="pl-PL"/>
    </w:rPr>
  </w:style>
  <w:style w:type="character" w:customStyle="1" w:styleId="WW8Num33z1">
    <w:name w:val="WW8Num33z1"/>
    <w:uiPriority w:val="99"/>
    <w:rsid w:val="00237E6A"/>
  </w:style>
  <w:style w:type="character" w:customStyle="1" w:styleId="WW8Num33z2">
    <w:name w:val="WW8Num33z2"/>
    <w:uiPriority w:val="99"/>
    <w:rsid w:val="00237E6A"/>
  </w:style>
  <w:style w:type="character" w:customStyle="1" w:styleId="WW8Num33z3">
    <w:name w:val="WW8Num33z3"/>
    <w:uiPriority w:val="99"/>
    <w:rsid w:val="00237E6A"/>
  </w:style>
  <w:style w:type="character" w:customStyle="1" w:styleId="WW8Num33z4">
    <w:name w:val="WW8Num33z4"/>
    <w:uiPriority w:val="99"/>
    <w:rsid w:val="00237E6A"/>
  </w:style>
  <w:style w:type="character" w:customStyle="1" w:styleId="WW8Num33z5">
    <w:name w:val="WW8Num33z5"/>
    <w:uiPriority w:val="99"/>
    <w:rsid w:val="00237E6A"/>
  </w:style>
  <w:style w:type="character" w:customStyle="1" w:styleId="WW8Num33z6">
    <w:name w:val="WW8Num33z6"/>
    <w:uiPriority w:val="99"/>
    <w:rsid w:val="00237E6A"/>
  </w:style>
  <w:style w:type="character" w:customStyle="1" w:styleId="WW8Num33z7">
    <w:name w:val="WW8Num33z7"/>
    <w:uiPriority w:val="99"/>
    <w:rsid w:val="00237E6A"/>
  </w:style>
  <w:style w:type="character" w:customStyle="1" w:styleId="WW8Num33z8">
    <w:name w:val="WW8Num33z8"/>
    <w:uiPriority w:val="99"/>
    <w:rsid w:val="00237E6A"/>
  </w:style>
  <w:style w:type="character" w:customStyle="1" w:styleId="WW8Num34z0">
    <w:name w:val="WW8Num34z0"/>
    <w:uiPriority w:val="99"/>
    <w:rsid w:val="00237E6A"/>
    <w:rPr>
      <w:lang w:val="pl-PL"/>
    </w:rPr>
  </w:style>
  <w:style w:type="character" w:customStyle="1" w:styleId="WW8Num34z1">
    <w:name w:val="WW8Num34z1"/>
    <w:uiPriority w:val="99"/>
    <w:rsid w:val="00237E6A"/>
  </w:style>
  <w:style w:type="character" w:customStyle="1" w:styleId="WW8Num34z2">
    <w:name w:val="WW8Num34z2"/>
    <w:uiPriority w:val="99"/>
    <w:rsid w:val="00237E6A"/>
  </w:style>
  <w:style w:type="character" w:customStyle="1" w:styleId="WW8Num34z3">
    <w:name w:val="WW8Num34z3"/>
    <w:uiPriority w:val="99"/>
    <w:rsid w:val="00237E6A"/>
  </w:style>
  <w:style w:type="character" w:customStyle="1" w:styleId="WW8Num34z4">
    <w:name w:val="WW8Num34z4"/>
    <w:uiPriority w:val="99"/>
    <w:rsid w:val="00237E6A"/>
  </w:style>
  <w:style w:type="character" w:customStyle="1" w:styleId="WW8Num34z5">
    <w:name w:val="WW8Num34z5"/>
    <w:uiPriority w:val="99"/>
    <w:rsid w:val="00237E6A"/>
  </w:style>
  <w:style w:type="character" w:customStyle="1" w:styleId="WW8Num34z6">
    <w:name w:val="WW8Num34z6"/>
    <w:uiPriority w:val="99"/>
    <w:rsid w:val="00237E6A"/>
  </w:style>
  <w:style w:type="character" w:customStyle="1" w:styleId="WW8Num34z7">
    <w:name w:val="WW8Num34z7"/>
    <w:uiPriority w:val="99"/>
    <w:rsid w:val="00237E6A"/>
  </w:style>
  <w:style w:type="character" w:customStyle="1" w:styleId="WW8Num34z8">
    <w:name w:val="WW8Num34z8"/>
    <w:uiPriority w:val="99"/>
    <w:rsid w:val="00237E6A"/>
  </w:style>
  <w:style w:type="character" w:customStyle="1" w:styleId="Domylnaczcionkaakapitu4">
    <w:name w:val="Domyślna czcionka akapitu4"/>
    <w:uiPriority w:val="99"/>
    <w:rsid w:val="00237E6A"/>
  </w:style>
  <w:style w:type="character" w:customStyle="1" w:styleId="Domylnaczcionkaakapitu3">
    <w:name w:val="Domyślna czcionka akapitu3"/>
    <w:uiPriority w:val="99"/>
    <w:rsid w:val="00237E6A"/>
  </w:style>
  <w:style w:type="character" w:customStyle="1" w:styleId="Domylnaczcionkaakapitu2">
    <w:name w:val="Domyślna czcionka akapitu2"/>
    <w:uiPriority w:val="99"/>
    <w:rsid w:val="00237E6A"/>
  </w:style>
  <w:style w:type="character" w:customStyle="1" w:styleId="Domylnaczcionkaakapitu1">
    <w:name w:val="Domyślna czcionka akapitu1"/>
    <w:uiPriority w:val="99"/>
    <w:rsid w:val="00237E6A"/>
  </w:style>
  <w:style w:type="character" w:customStyle="1" w:styleId="Odwoanieprzypisudolnego1">
    <w:name w:val="Odwołanie przypisu dolnego1"/>
    <w:uiPriority w:val="99"/>
    <w:rsid w:val="00237E6A"/>
    <w:rPr>
      <w:vertAlign w:val="superscript"/>
    </w:rPr>
  </w:style>
  <w:style w:type="character" w:customStyle="1" w:styleId="Znakiprzypiswdolnych">
    <w:name w:val="Znaki przypisów dolnych"/>
    <w:uiPriority w:val="99"/>
    <w:rsid w:val="00237E6A"/>
  </w:style>
  <w:style w:type="character" w:customStyle="1" w:styleId="Odwoanieprzypisudolnego2">
    <w:name w:val="Odwołanie przypisu dolnego2"/>
    <w:uiPriority w:val="99"/>
    <w:rsid w:val="00237E6A"/>
    <w:rPr>
      <w:vertAlign w:val="superscript"/>
    </w:rPr>
  </w:style>
  <w:style w:type="character" w:customStyle="1" w:styleId="Znakiprzypiswkocowych">
    <w:name w:val="Znaki przypisów końcowych"/>
    <w:uiPriority w:val="99"/>
    <w:rsid w:val="00237E6A"/>
    <w:rPr>
      <w:vertAlign w:val="superscript"/>
    </w:rPr>
  </w:style>
  <w:style w:type="character" w:customStyle="1" w:styleId="WW-Znakiprzypiswkocowych">
    <w:name w:val="WW-Znaki przypisów końcowych"/>
    <w:uiPriority w:val="99"/>
    <w:rsid w:val="00237E6A"/>
  </w:style>
  <w:style w:type="character" w:customStyle="1" w:styleId="Znakinumeracji">
    <w:name w:val="Znaki numeracji"/>
    <w:uiPriority w:val="99"/>
    <w:rsid w:val="00237E6A"/>
  </w:style>
  <w:style w:type="character" w:customStyle="1" w:styleId="WW8Num38z0">
    <w:name w:val="WW8Num38z0"/>
    <w:uiPriority w:val="99"/>
    <w:rsid w:val="00237E6A"/>
    <w:rPr>
      <w:color w:val="auto"/>
    </w:rPr>
  </w:style>
  <w:style w:type="character" w:customStyle="1" w:styleId="Symbolewypunktowania">
    <w:name w:val="Symbole wypunktowania"/>
    <w:uiPriority w:val="99"/>
    <w:rsid w:val="00237E6A"/>
    <w:rPr>
      <w:rFonts w:ascii="OpenSymbol" w:eastAsia="OpenSymbol" w:cs="OpenSymbol"/>
    </w:rPr>
  </w:style>
  <w:style w:type="character" w:customStyle="1" w:styleId="WW8Num51z0">
    <w:name w:val="WW8Num51z0"/>
    <w:uiPriority w:val="99"/>
    <w:rsid w:val="00237E6A"/>
    <w:rPr>
      <w:sz w:val="24"/>
      <w:szCs w:val="24"/>
    </w:rPr>
  </w:style>
  <w:style w:type="character" w:customStyle="1" w:styleId="Odwoanieprzypisukocowego1">
    <w:name w:val="Odwołanie przypisu końcowego1"/>
    <w:uiPriority w:val="99"/>
    <w:rsid w:val="00237E6A"/>
    <w:rPr>
      <w:vertAlign w:val="superscript"/>
    </w:rPr>
  </w:style>
  <w:style w:type="character" w:customStyle="1" w:styleId="Odwoaniedokomentarza1">
    <w:name w:val="Odwołanie do komentarza1"/>
    <w:uiPriority w:val="99"/>
    <w:rsid w:val="00237E6A"/>
    <w:rPr>
      <w:sz w:val="16"/>
      <w:szCs w:val="16"/>
    </w:rPr>
  </w:style>
  <w:style w:type="character" w:customStyle="1" w:styleId="TekstkomentarzaZnak">
    <w:name w:val="Tekst komentarza Znak"/>
    <w:uiPriority w:val="99"/>
    <w:rsid w:val="00237E6A"/>
    <w:rPr>
      <w:rFonts w:eastAsia="SimSun"/>
      <w:kern w:val="1"/>
      <w:sz w:val="18"/>
      <w:szCs w:val="18"/>
      <w:lang w:eastAsia="hi-IN" w:bidi="hi-IN"/>
    </w:rPr>
  </w:style>
  <w:style w:type="character" w:customStyle="1" w:styleId="TematkomentarzaZnak">
    <w:name w:val="Temat komentarza Znak"/>
    <w:uiPriority w:val="99"/>
    <w:rsid w:val="00237E6A"/>
    <w:rPr>
      <w:rFonts w:eastAsia="SimSun"/>
      <w:b/>
      <w:bCs/>
      <w:kern w:val="1"/>
      <w:sz w:val="18"/>
      <w:szCs w:val="18"/>
      <w:lang w:eastAsia="hi-IN" w:bidi="hi-IN"/>
    </w:rPr>
  </w:style>
  <w:style w:type="character" w:customStyle="1" w:styleId="TekstdymkaZnak">
    <w:name w:val="Tekst dymka Znak"/>
    <w:uiPriority w:val="99"/>
    <w:rsid w:val="00237E6A"/>
    <w:rPr>
      <w:rFonts w:ascii="Tahoma" w:eastAsia="SimSun" w:hAnsi="Tahoma" w:cs="Tahoma"/>
      <w:kern w:val="1"/>
      <w:sz w:val="14"/>
      <w:szCs w:val="14"/>
      <w:lang w:eastAsia="hi-IN" w:bidi="hi-IN"/>
    </w:rPr>
  </w:style>
  <w:style w:type="character" w:customStyle="1" w:styleId="Odwoanieprzypisudolnego3">
    <w:name w:val="Odwołanie przypisu dolnego3"/>
    <w:uiPriority w:val="99"/>
    <w:rsid w:val="00237E6A"/>
    <w:rPr>
      <w:vertAlign w:val="superscript"/>
    </w:rPr>
  </w:style>
  <w:style w:type="character" w:customStyle="1" w:styleId="Odwoanieprzypisukocowego2">
    <w:name w:val="Odwołanie przypisu końcowego2"/>
    <w:uiPriority w:val="99"/>
    <w:rsid w:val="00237E6A"/>
    <w:rPr>
      <w:vertAlign w:val="superscript"/>
    </w:rPr>
  </w:style>
  <w:style w:type="character" w:customStyle="1" w:styleId="Odwoaniedokomentarza2">
    <w:name w:val="Odwołanie do komentarza2"/>
    <w:uiPriority w:val="99"/>
    <w:rsid w:val="00237E6A"/>
    <w:rPr>
      <w:sz w:val="16"/>
      <w:szCs w:val="16"/>
    </w:rPr>
  </w:style>
  <w:style w:type="character" w:customStyle="1" w:styleId="TekstkomentarzaZnak1">
    <w:name w:val="Tekst komentarza Znak1"/>
    <w:uiPriority w:val="99"/>
    <w:rsid w:val="00237E6A"/>
    <w:rPr>
      <w:rFonts w:eastAsia="SimSun"/>
      <w:kern w:val="1"/>
      <w:sz w:val="18"/>
      <w:szCs w:val="18"/>
      <w:lang w:eastAsia="hi-IN" w:bidi="hi-IN"/>
    </w:rPr>
  </w:style>
  <w:style w:type="character" w:customStyle="1" w:styleId="Odwoanieprzypisudolnego4">
    <w:name w:val="Odwołanie przypisu dolnego4"/>
    <w:uiPriority w:val="99"/>
    <w:rsid w:val="00237E6A"/>
    <w:rPr>
      <w:vertAlign w:val="superscript"/>
    </w:rPr>
  </w:style>
  <w:style w:type="character" w:customStyle="1" w:styleId="Odwoanieprzypisukocowego3">
    <w:name w:val="Odwołanie przypisu końcowego3"/>
    <w:uiPriority w:val="99"/>
    <w:rsid w:val="00237E6A"/>
    <w:rPr>
      <w:vertAlign w:val="superscript"/>
    </w:rPr>
  </w:style>
  <w:style w:type="character" w:customStyle="1" w:styleId="Odwoaniedokomentarza3">
    <w:name w:val="Odwołanie do komentarza3"/>
    <w:uiPriority w:val="99"/>
    <w:rsid w:val="00237E6A"/>
    <w:rPr>
      <w:sz w:val="16"/>
      <w:szCs w:val="16"/>
    </w:rPr>
  </w:style>
  <w:style w:type="character" w:customStyle="1" w:styleId="TekstkomentarzaZnak2">
    <w:name w:val="Tekst komentarza Znak2"/>
    <w:uiPriority w:val="99"/>
    <w:rsid w:val="00237E6A"/>
    <w:rPr>
      <w:rFonts w:eastAsia="SimSun"/>
      <w:kern w:val="1"/>
      <w:sz w:val="18"/>
      <w:szCs w:val="18"/>
      <w:lang w:eastAsia="hi-IN" w:bidi="hi-IN"/>
    </w:rPr>
  </w:style>
  <w:style w:type="character" w:customStyle="1" w:styleId="Odwoanieprzypisudolnego5">
    <w:name w:val="Odwołanie przypisu dolnego5"/>
    <w:uiPriority w:val="99"/>
    <w:rsid w:val="00237E6A"/>
    <w:rPr>
      <w:vertAlign w:val="superscript"/>
    </w:rPr>
  </w:style>
  <w:style w:type="character" w:customStyle="1" w:styleId="Odwoanieprzypisukocowego4">
    <w:name w:val="Odwołanie przypisu końcowego4"/>
    <w:uiPriority w:val="99"/>
    <w:rsid w:val="00237E6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237E6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237E6A"/>
    <w:rPr>
      <w:vertAlign w:val="superscript"/>
    </w:rPr>
  </w:style>
  <w:style w:type="paragraph" w:customStyle="1" w:styleId="Nagwek5">
    <w:name w:val="Nagłówek5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37E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1DA"/>
    <w:rPr>
      <w:rFonts w:eastAsia="SimSun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237E6A"/>
  </w:style>
  <w:style w:type="paragraph" w:customStyle="1" w:styleId="Podpis5">
    <w:name w:val="Podpis5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uiPriority w:val="99"/>
    <w:rsid w:val="00237E6A"/>
    <w:pPr>
      <w:suppressLineNumbers/>
    </w:pPr>
  </w:style>
  <w:style w:type="paragraph" w:customStyle="1" w:styleId="Nagwek40">
    <w:name w:val="Nagłówek4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237E6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237E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237E6A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7E6A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37FE0"/>
    <w:rPr>
      <w:rFonts w:eastAsia="SimSun"/>
      <w:kern w:val="1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237E6A"/>
    <w:pPr>
      <w:suppressLineNumbers/>
      <w:ind w:left="283" w:hanging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37E6A"/>
    <w:pPr>
      <w:spacing w:line="360" w:lineRule="auto"/>
      <w:ind w:firstLine="426"/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237E6A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237E6A"/>
    <w:pPr>
      <w:spacing w:line="36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237E6A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uiPriority w:val="99"/>
    <w:rsid w:val="00237E6A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rsid w:val="00237E6A"/>
    <w:pPr>
      <w:spacing w:line="360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951DA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Bezodstpw1">
    <w:name w:val="Bez odstępów1"/>
    <w:uiPriority w:val="99"/>
    <w:rsid w:val="00237E6A"/>
    <w:pPr>
      <w:suppressAutoHyphens/>
      <w:spacing w:line="100" w:lineRule="atLeast"/>
    </w:pPr>
    <w:rPr>
      <w:rFonts w:ascii="Calibri" w:hAnsi="Calibri" w:cs="Calibri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237E6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951DA"/>
    <w:rPr>
      <w:rFonts w:eastAsia="SimSu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237E6A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272"/>
    <w:rPr>
      <w:rFonts w:eastAsia="SimSun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237E6A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rsid w:val="00F00CC9"/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F00CC9"/>
    <w:rPr>
      <w:rFonts w:eastAsia="SimSun"/>
      <w:kern w:val="1"/>
      <w:sz w:val="18"/>
      <w:szCs w:val="18"/>
      <w:lang w:eastAsia="hi-IN" w:bidi="hi-I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237E6A"/>
    <w:rPr>
      <w:b/>
      <w:bCs/>
    </w:rPr>
  </w:style>
  <w:style w:type="character" w:customStyle="1" w:styleId="TematkomentarzaZnak1">
    <w:name w:val="Temat komentarza Znak1"/>
    <w:basedOn w:val="TekstkomentarzaZnak3"/>
    <w:link w:val="Tematkomentarza"/>
    <w:uiPriority w:val="99"/>
    <w:semiHidden/>
    <w:locked/>
    <w:rsid w:val="00F31330"/>
    <w:rPr>
      <w:rFonts w:eastAsia="SimSun"/>
      <w:b/>
      <w:bCs/>
      <w:kern w:val="1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rsid w:val="00237E6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F31330"/>
    <w:rPr>
      <w:rFonts w:eastAsia="SimSun"/>
      <w:kern w:val="1"/>
      <w:sz w:val="2"/>
      <w:szCs w:val="2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237E6A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237E6A"/>
    <w:rPr>
      <w:sz w:val="20"/>
      <w:szCs w:val="20"/>
    </w:rPr>
  </w:style>
  <w:style w:type="paragraph" w:customStyle="1" w:styleId="1mpzp">
    <w:name w:val="§1_mpzp"/>
    <w:basedOn w:val="Normalny"/>
    <w:link w:val="1mpzpZnak"/>
    <w:qFormat/>
    <w:rsid w:val="009212D0"/>
    <w:pPr>
      <w:numPr>
        <w:numId w:val="3"/>
      </w:numPr>
      <w:tabs>
        <w:tab w:val="clear" w:pos="0"/>
        <w:tab w:val="left" w:pos="567"/>
      </w:tabs>
      <w:spacing w:before="120"/>
      <w:ind w:left="1211" w:hanging="360"/>
      <w:jc w:val="both"/>
    </w:pPr>
    <w:rPr>
      <w:rFonts w:eastAsia="Times New Roman"/>
      <w:color w:val="000000"/>
    </w:rPr>
  </w:style>
  <w:style w:type="paragraph" w:customStyle="1" w:styleId="2mpzp">
    <w:name w:val="2._mpzp"/>
    <w:basedOn w:val="Normalny"/>
    <w:link w:val="2mpzpZnak"/>
    <w:qFormat/>
    <w:rsid w:val="00AE24E1"/>
    <w:pPr>
      <w:numPr>
        <w:ilvl w:val="1"/>
        <w:numId w:val="1"/>
      </w:numPr>
      <w:tabs>
        <w:tab w:val="clear" w:pos="360"/>
        <w:tab w:val="left" w:pos="993"/>
      </w:tabs>
      <w:ind w:left="1425"/>
      <w:jc w:val="both"/>
    </w:pPr>
    <w:rPr>
      <w:color w:val="000000"/>
    </w:rPr>
  </w:style>
  <w:style w:type="character" w:customStyle="1" w:styleId="1mpzpZnak">
    <w:name w:val="§1_mpzp Znak"/>
    <w:link w:val="1mpzp"/>
    <w:uiPriority w:val="99"/>
    <w:locked/>
    <w:rsid w:val="009212D0"/>
    <w:rPr>
      <w:color w:val="000000"/>
      <w:kern w:val="1"/>
      <w:sz w:val="24"/>
      <w:szCs w:val="24"/>
      <w:lang w:eastAsia="hi-IN" w:bidi="hi-IN"/>
    </w:rPr>
  </w:style>
  <w:style w:type="paragraph" w:customStyle="1" w:styleId="1mpzp0">
    <w:name w:val="1)_mpzp"/>
    <w:basedOn w:val="Normalny"/>
    <w:link w:val="1mpzpZnak0"/>
    <w:qFormat/>
    <w:rsid w:val="00AE24E1"/>
    <w:pPr>
      <w:numPr>
        <w:ilvl w:val="2"/>
        <w:numId w:val="1"/>
      </w:numPr>
      <w:tabs>
        <w:tab w:val="clear" w:pos="360"/>
      </w:tabs>
      <w:ind w:left="890" w:hanging="180"/>
      <w:jc w:val="both"/>
    </w:pPr>
    <w:rPr>
      <w:color w:val="000000"/>
    </w:rPr>
  </w:style>
  <w:style w:type="character" w:customStyle="1" w:styleId="2mpzpZnak">
    <w:name w:val="2._mpzp Znak"/>
    <w:link w:val="2mpzp"/>
    <w:uiPriority w:val="99"/>
    <w:locked/>
    <w:rsid w:val="00AE24E1"/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kt1mpzp">
    <w:name w:val="pkt_1_mpzp"/>
    <w:link w:val="pkt1mpzpZnak"/>
    <w:uiPriority w:val="99"/>
    <w:rsid w:val="00957953"/>
    <w:pPr>
      <w:numPr>
        <w:numId w:val="6"/>
      </w:numPr>
      <w:ind w:left="851" w:hanging="284"/>
    </w:pPr>
    <w:rPr>
      <w:rFonts w:ascii="Calibri" w:eastAsia="SimSun" w:hAnsi="Calibri" w:cs="Calibri"/>
      <w:b/>
      <w:bCs/>
      <w:color w:val="000000"/>
      <w:kern w:val="1"/>
      <w:lang w:eastAsia="hi-IN" w:bidi="hi-IN"/>
    </w:rPr>
  </w:style>
  <w:style w:type="character" w:customStyle="1" w:styleId="1mpzpZnak0">
    <w:name w:val="1)_mpzp Znak"/>
    <w:link w:val="1mpzp0"/>
    <w:locked/>
    <w:rsid w:val="00AE24E1"/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ampzp">
    <w:name w:val="a)_mpzp"/>
    <w:basedOn w:val="1mpzp0"/>
    <w:link w:val="ampzpZnak"/>
    <w:uiPriority w:val="99"/>
    <w:rsid w:val="00AE24E1"/>
    <w:pPr>
      <w:numPr>
        <w:ilvl w:val="0"/>
        <w:numId w:val="0"/>
      </w:numPr>
    </w:pPr>
    <w:rPr>
      <w:kern w:val="24"/>
    </w:rPr>
  </w:style>
  <w:style w:type="character" w:customStyle="1" w:styleId="pkt1mpzpZnak">
    <w:name w:val="pkt_1_mpzp Znak"/>
    <w:link w:val="pkt1mpzp"/>
    <w:uiPriority w:val="99"/>
    <w:locked/>
    <w:rsid w:val="00957953"/>
    <w:rPr>
      <w:rFonts w:ascii="Calibri" w:eastAsia="SimSun" w:hAnsi="Calibri" w:cs="Calibri"/>
      <w:b/>
      <w:bCs/>
      <w:color w:val="000000"/>
      <w:kern w:val="1"/>
      <w:lang w:eastAsia="hi-IN" w:bidi="hi-IN"/>
    </w:rPr>
  </w:style>
  <w:style w:type="paragraph" w:customStyle="1" w:styleId="-mpzp">
    <w:name w:val="-_mpzp"/>
    <w:basedOn w:val="ampzp"/>
    <w:link w:val="-mpzpZnak"/>
    <w:qFormat/>
    <w:rsid w:val="00DA0CA7"/>
    <w:pPr>
      <w:numPr>
        <w:ilvl w:val="4"/>
        <w:numId w:val="2"/>
      </w:numPr>
      <w:tabs>
        <w:tab w:val="clear" w:pos="360"/>
        <w:tab w:val="num" w:pos="0"/>
      </w:tabs>
      <w:ind w:left="3585"/>
    </w:pPr>
  </w:style>
  <w:style w:type="character" w:customStyle="1" w:styleId="ampzpZnak">
    <w:name w:val="a)_mpzp Znak"/>
    <w:link w:val="ampzp"/>
    <w:uiPriority w:val="99"/>
    <w:locked/>
    <w:rsid w:val="00AE24E1"/>
    <w:rPr>
      <w:rFonts w:eastAsia="SimSun"/>
      <w:color w:val="000000"/>
      <w:kern w:val="24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rsid w:val="00F00CC9"/>
    <w:rPr>
      <w:sz w:val="16"/>
      <w:szCs w:val="16"/>
    </w:rPr>
  </w:style>
  <w:style w:type="character" w:customStyle="1" w:styleId="-mpzpZnak">
    <w:name w:val="-_mpzp Znak"/>
    <w:basedOn w:val="ampzpZnak"/>
    <w:link w:val="-mpzp"/>
    <w:uiPriority w:val="99"/>
    <w:locked/>
    <w:rsid w:val="00DA0CA7"/>
    <w:rPr>
      <w:rFonts w:eastAsia="SimSun"/>
      <w:color w:val="000000"/>
      <w:kern w:val="24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8E2CDC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D03FE1"/>
    <w:rPr>
      <w:rFonts w:eastAsia="SimSun"/>
      <w:kern w:val="1"/>
      <w:sz w:val="24"/>
      <w:szCs w:val="24"/>
      <w:lang w:eastAsia="hi-IN" w:bidi="hi-IN"/>
    </w:rPr>
  </w:style>
  <w:style w:type="character" w:customStyle="1" w:styleId="SUiKZPkrniklitZnak">
    <w:name w:val="SUiKZP_kórnik.lit. Znak"/>
    <w:link w:val="SUiKZPkrniklit"/>
    <w:uiPriority w:val="99"/>
    <w:locked/>
    <w:rsid w:val="00E40ADA"/>
    <w:rPr>
      <w:rFonts w:ascii="SimSun" w:eastAsia="SimSun" w:hAnsi="SimSun" w:cs="SimSun"/>
      <w:color w:val="000000"/>
      <w:kern w:val="2"/>
      <w:sz w:val="24"/>
      <w:szCs w:val="24"/>
      <w:lang w:eastAsia="hi-IN" w:bidi="hi-IN"/>
    </w:rPr>
  </w:style>
  <w:style w:type="paragraph" w:customStyle="1" w:styleId="SUiKZPkrniklit">
    <w:name w:val="SUiKZP_kórnik.lit."/>
    <w:basedOn w:val="Normalny"/>
    <w:link w:val="SUiKZPkrniklitZnak"/>
    <w:uiPriority w:val="99"/>
    <w:rsid w:val="00E40ADA"/>
    <w:pPr>
      <w:tabs>
        <w:tab w:val="num" w:pos="720"/>
        <w:tab w:val="left" w:pos="1560"/>
      </w:tabs>
      <w:ind w:left="720" w:hanging="360"/>
      <w:jc w:val="both"/>
    </w:pPr>
    <w:rPr>
      <w:rFonts w:ascii="SimSun" w:hAnsi="SimSun" w:cs="SimSun"/>
      <w:color w:val="000000"/>
      <w:kern w:val="2"/>
    </w:rPr>
  </w:style>
  <w:style w:type="paragraph" w:styleId="Akapitzlist">
    <w:name w:val="List Paragraph"/>
    <w:basedOn w:val="Normalny"/>
    <w:uiPriority w:val="99"/>
    <w:qFormat/>
    <w:rsid w:val="008108F4"/>
    <w:pPr>
      <w:ind w:left="708"/>
    </w:pPr>
  </w:style>
  <w:style w:type="paragraph" w:customStyle="1" w:styleId="Styl1">
    <w:name w:val="Styl1"/>
    <w:basedOn w:val="1mpzp"/>
    <w:uiPriority w:val="99"/>
    <w:rsid w:val="009212D0"/>
    <w:pPr>
      <w:tabs>
        <w:tab w:val="clear" w:pos="567"/>
      </w:tabs>
      <w:spacing w:before="0"/>
    </w:pPr>
  </w:style>
  <w:style w:type="paragraph" w:styleId="Tekstpodstawowy2">
    <w:name w:val="Body Text 2"/>
    <w:basedOn w:val="Normalny"/>
    <w:link w:val="Tekstpodstawowy2Znak"/>
    <w:uiPriority w:val="99"/>
    <w:semiHidden/>
    <w:rsid w:val="00D534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5340A"/>
    <w:rPr>
      <w:rFonts w:eastAsia="SimSun"/>
      <w:kern w:val="1"/>
      <w:sz w:val="21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99"/>
    <w:qFormat/>
    <w:rsid w:val="00D5340A"/>
    <w:pPr>
      <w:spacing w:before="240" w:after="60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5340A"/>
    <w:rPr>
      <w:rFonts w:ascii="Calibri Light" w:hAnsi="Calibri Light" w:cs="Calibri Light"/>
      <w:b/>
      <w:bCs/>
      <w:kern w:val="28"/>
      <w:sz w:val="29"/>
      <w:szCs w:val="29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4C7A08"/>
    <w:rPr>
      <w:b/>
      <w:bCs/>
    </w:rPr>
  </w:style>
  <w:style w:type="character" w:customStyle="1" w:styleId="apple-converted-space">
    <w:name w:val="apple-converted-space"/>
    <w:uiPriority w:val="99"/>
    <w:rsid w:val="0067621D"/>
  </w:style>
  <w:style w:type="paragraph" w:styleId="Tekstpodstawowywcity2">
    <w:name w:val="Body Text Indent 2"/>
    <w:basedOn w:val="Normalny"/>
    <w:link w:val="Tekstpodstawowywcity2Znak"/>
    <w:uiPriority w:val="99"/>
    <w:semiHidden/>
    <w:rsid w:val="00F951DA"/>
    <w:pPr>
      <w:widowControl/>
      <w:suppressAutoHyphens w:val="0"/>
      <w:ind w:left="410"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951D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951DA"/>
    <w:pPr>
      <w:widowControl/>
      <w:suppressAutoHyphens w:val="0"/>
      <w:jc w:val="center"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951DA"/>
  </w:style>
  <w:style w:type="paragraph" w:styleId="Tekstprzypisukocowego">
    <w:name w:val="endnote text"/>
    <w:basedOn w:val="Normalny"/>
    <w:link w:val="TekstprzypisukocowegoZnak"/>
    <w:uiPriority w:val="99"/>
    <w:semiHidden/>
    <w:rsid w:val="00F951DA"/>
    <w:pPr>
      <w:widowControl/>
      <w:suppressAutoHyphens w:val="0"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51DA"/>
  </w:style>
  <w:style w:type="paragraph" w:customStyle="1" w:styleId="Bezodstpw2">
    <w:name w:val="Bez odstępów2"/>
    <w:uiPriority w:val="99"/>
    <w:rsid w:val="007141B9"/>
    <w:pPr>
      <w:suppressAutoHyphens/>
      <w:autoSpaceDE w:val="0"/>
    </w:pPr>
    <w:rPr>
      <w:rFonts w:ascii="Calibri" w:hAnsi="Calibri" w:cs="Calibri"/>
      <w:kern w:val="1"/>
      <w:lang w:eastAsia="ar-SA"/>
    </w:rPr>
  </w:style>
  <w:style w:type="character" w:customStyle="1" w:styleId="tgc">
    <w:name w:val="_tgc"/>
    <w:basedOn w:val="Domylnaczcionkaakapitu"/>
    <w:uiPriority w:val="99"/>
    <w:rsid w:val="00A208FB"/>
  </w:style>
  <w:style w:type="paragraph" w:customStyle="1" w:styleId="USTP">
    <w:name w:val="USTĘP"/>
    <w:basedOn w:val="Normalny"/>
    <w:uiPriority w:val="99"/>
    <w:rsid w:val="004B04F2"/>
    <w:pPr>
      <w:widowControl/>
    </w:pPr>
    <w:rPr>
      <w:rFonts w:ascii="Arial" w:eastAsia="Times New Roman" w:hAnsi="Arial" w:cs="Arial"/>
      <w:kern w:val="0"/>
      <w:sz w:val="18"/>
      <w:szCs w:val="18"/>
      <w:lang w:eastAsia="zh-CN" w:bidi="ar-SA"/>
    </w:rPr>
  </w:style>
  <w:style w:type="character" w:customStyle="1" w:styleId="highlight">
    <w:name w:val="highlight"/>
    <w:basedOn w:val="Domylnaczcionkaakapitu"/>
    <w:uiPriority w:val="99"/>
    <w:rsid w:val="00DE1A4A"/>
  </w:style>
  <w:style w:type="paragraph" w:styleId="Listapunktowana">
    <w:name w:val="List Bullet"/>
    <w:basedOn w:val="Normalny"/>
    <w:uiPriority w:val="99"/>
    <w:rsid w:val="005B0500"/>
    <w:pPr>
      <w:numPr>
        <w:numId w:val="16"/>
      </w:numPr>
      <w:tabs>
        <w:tab w:val="num" w:pos="360"/>
      </w:tabs>
      <w:ind w:left="360"/>
    </w:pPr>
  </w:style>
  <w:style w:type="paragraph" w:customStyle="1" w:styleId="Tekstpodstawowy32">
    <w:name w:val="Tekst podstawowy 32"/>
    <w:basedOn w:val="Normalny"/>
    <w:uiPriority w:val="99"/>
    <w:rsid w:val="00813756"/>
    <w:pPr>
      <w:widowControl/>
      <w:spacing w:line="360" w:lineRule="auto"/>
      <w:jc w:val="both"/>
    </w:pPr>
    <w:rPr>
      <w:rFonts w:eastAsia="Times New Roman"/>
      <w:kern w:val="0"/>
      <w:lang w:eastAsia="ar-SA" w:bidi="ar-SA"/>
    </w:rPr>
  </w:style>
  <w:style w:type="paragraph" w:customStyle="1" w:styleId="Akapitzlist2">
    <w:name w:val="Akapit z listą2"/>
    <w:basedOn w:val="Normalny"/>
    <w:uiPriority w:val="99"/>
    <w:rsid w:val="00933D61"/>
    <w:pPr>
      <w:ind w:left="720"/>
    </w:pPr>
  </w:style>
  <w:style w:type="paragraph" w:customStyle="1" w:styleId="paragraf">
    <w:name w:val="paragraf"/>
    <w:basedOn w:val="Normalny"/>
    <w:uiPriority w:val="99"/>
    <w:rsid w:val="00641B24"/>
    <w:pPr>
      <w:numPr>
        <w:numId w:val="26"/>
      </w:numPr>
      <w:tabs>
        <w:tab w:val="left" w:pos="567"/>
      </w:tabs>
      <w:spacing w:before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8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21</Pages>
  <Words>7408</Words>
  <Characters>44453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Hewlett-Packard</Company>
  <LinksUpToDate>false</LinksUpToDate>
  <CharactersWithSpaces>51758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creator>ewa</dc:creator>
  <cp:lastModifiedBy>biuro</cp:lastModifiedBy>
  <cp:revision>27</cp:revision>
  <cp:lastPrinted>2022-04-19T10:37:00Z</cp:lastPrinted>
  <dcterms:created xsi:type="dcterms:W3CDTF">2022-06-08T20:25:00Z</dcterms:created>
  <dcterms:modified xsi:type="dcterms:W3CDTF">2022-06-09T09:20:00Z</dcterms:modified>
</cp:coreProperties>
</file>