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F6" w:rsidRPr="00A301A4" w:rsidRDefault="00933FF6" w:rsidP="00933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3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uchwały nr 15</w:t>
      </w:r>
    </w:p>
    <w:p w:rsidR="00933FF6" w:rsidRPr="00A301A4" w:rsidRDefault="00933FF6" w:rsidP="00933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301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17.02.2021 r.</w:t>
      </w:r>
    </w:p>
    <w:p w:rsidR="00933FF6" w:rsidRPr="00A301A4" w:rsidRDefault="00933FF6" w:rsidP="00933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 NR XXXII/     /2021</w:t>
      </w: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MIASTA I GMINY WYSOKA</w:t>
      </w: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 lutego 2021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planu pracy Komisji Rolnictwa, Leśnictwa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Ochrony Środowiska na rok 2021</w:t>
      </w: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21 ust. 3 ustawy z dnia 8 marca 1990 r. o samorządzie gminnym </w:t>
      </w:r>
      <w:r w:rsidRPr="004A7D0A">
        <w:rPr>
          <w:rFonts w:ascii="Times New Roman" w:eastAsia="Times New Roman" w:hAnsi="Times New Roman" w:cs="Times New Roman"/>
          <w:lang w:eastAsia="pl-PL"/>
        </w:rPr>
        <w:t>(t. j. Dz.U. z 2020 r. poz. 713 ze zm.)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61 ust. 1 Statutu Miasta i Gminy Wysoka wprowadzonego uchwałą Nr LVII/305/2018 Rady Miasta i Gminy Wysoka z dnia 17 września 2018 r. w sprawie Statutu Miasta i Gminy Wysoka (Dz. Urz. Woj. </w:t>
      </w:r>
      <w:proofErr w:type="spellStart"/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2018 r. poz. 7714)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, zmienionego </w:t>
      </w:r>
      <w:r>
        <w:rPr>
          <w:rFonts w:ascii="Times New Roman" w:eastAsia="Times New Roman" w:hAnsi="Times New Roman" w:cs="Times New Roman"/>
          <w:lang w:eastAsia="pl-PL"/>
        </w:rPr>
        <w:t xml:space="preserve">uchwałą </w:t>
      </w:r>
      <w:r w:rsidRPr="004A7D0A">
        <w:rPr>
          <w:rFonts w:ascii="Times New Roman" w:eastAsia="Times New Roman" w:hAnsi="Times New Roman" w:cs="Times New Roman"/>
          <w:lang w:eastAsia="pl-PL"/>
        </w:rPr>
        <w:t xml:space="preserve"> Nr XXII/153/2020 </w:t>
      </w:r>
      <w:r>
        <w:rPr>
          <w:rFonts w:ascii="Times New Roman" w:eastAsia="Times New Roman" w:hAnsi="Times New Roman" w:cs="Times New Roman"/>
          <w:lang w:eastAsia="pl-PL"/>
        </w:rPr>
        <w:t xml:space="preserve">Rady Miasta i Gminy Wysoka </w:t>
      </w:r>
      <w:r w:rsidRPr="004A7D0A">
        <w:rPr>
          <w:rFonts w:ascii="Times New Roman" w:eastAsia="Times New Roman" w:hAnsi="Times New Roman" w:cs="Times New Roman"/>
          <w:lang w:eastAsia="pl-PL"/>
        </w:rPr>
        <w:t>z dnia 27 maja 2020 r.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 2020 r. poz. 4733), 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Miasta i Gminy Wysoka</w:t>
      </w: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uchwala, 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się plan pracy Komisji Rolnictwa, Leśnictwa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Ochrony Środowiska na rok 2021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do niniejszej uchwały.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Komisji Rolnictwa, Leśnictwa i Ochrony Środowiska.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tbl>
      <w:tblPr>
        <w:tblW w:w="4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933FF6" w:rsidRPr="00933FF6" w:rsidTr="00933FF6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1FC" w:rsidRDefault="003D61FC" w:rsidP="003D61FC"/>
          <w:p w:rsidR="003D61FC" w:rsidRDefault="003D61FC" w:rsidP="003D61FC"/>
          <w:p w:rsidR="003D61FC" w:rsidRDefault="003D61FC" w:rsidP="003D61FC"/>
          <w:p w:rsidR="003D61FC" w:rsidRDefault="003D61FC" w:rsidP="003D61FC"/>
          <w:p w:rsidR="003D61FC" w:rsidRDefault="003D61FC" w:rsidP="003D61FC"/>
          <w:p w:rsidR="003D61FC" w:rsidRDefault="003D61FC" w:rsidP="003D61FC"/>
          <w:p w:rsidR="003D61FC" w:rsidRDefault="003D61FC" w:rsidP="003D61FC"/>
          <w:p w:rsidR="003D61FC" w:rsidRDefault="003D61FC" w:rsidP="003D61FC"/>
          <w:p w:rsidR="003D61FC" w:rsidRPr="00373A10" w:rsidRDefault="003D61FC" w:rsidP="003D61FC">
            <w:pPr>
              <w:jc w:val="center"/>
            </w:pPr>
          </w:p>
          <w:p w:rsidR="003D61FC" w:rsidRDefault="003D61FC" w:rsidP="003D61FC"/>
          <w:p w:rsidR="003D61FC" w:rsidRDefault="003D61FC" w:rsidP="003D61FC"/>
          <w:p w:rsidR="003D61FC" w:rsidRDefault="003D61FC" w:rsidP="003D61FC"/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P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3FF6" w:rsidRDefault="00933FF6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1FC" w:rsidRPr="00933FF6" w:rsidRDefault="003D61FC" w:rsidP="00933FF6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3FF6" w:rsidRPr="00933FF6" w:rsidRDefault="00933FF6" w:rsidP="00933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lastRenderedPageBreak/>
        <w:t>Załą</w:t>
      </w:r>
      <w:r>
        <w:rPr>
          <w:rFonts w:ascii="Times New Roman" w:eastAsia="Times New Roman" w:hAnsi="Times New Roman" w:cs="Times New Roman"/>
          <w:lang w:eastAsia="pl-PL"/>
        </w:rPr>
        <w:t>cznik do uchwały Nr XXXII/    /2021</w:t>
      </w:r>
    </w:p>
    <w:p w:rsidR="00933FF6" w:rsidRPr="00933FF6" w:rsidRDefault="00933FF6" w:rsidP="00933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Rady Miasta i Gminy Wysoka</w:t>
      </w:r>
    </w:p>
    <w:p w:rsidR="00933FF6" w:rsidRDefault="00933FF6" w:rsidP="00933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22 lutego 2021</w:t>
      </w:r>
      <w:r w:rsidRPr="00933FF6">
        <w:rPr>
          <w:rFonts w:ascii="Times New Roman" w:eastAsia="Times New Roman" w:hAnsi="Times New Roman" w:cs="Times New Roman"/>
          <w:lang w:eastAsia="pl-PL"/>
        </w:rPr>
        <w:t> r.</w:t>
      </w:r>
    </w:p>
    <w:p w:rsidR="00933FF6" w:rsidRDefault="00933FF6" w:rsidP="00933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PLAN PRACY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KOMISJI ROLNICTWA, LEŚNICTWA I OCHRONY ŚRODOWISKA</w:t>
      </w:r>
    </w:p>
    <w:p w:rsidR="00933FF6" w:rsidRDefault="00933FF6" w:rsidP="00933FF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 2021</w:t>
      </w: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 rok.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I Kwartał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1. Opiniowanie przez komisję uchwał i tematów omawianych na sesjach Rady Miasta</w:t>
      </w:r>
      <w:r w:rsidRPr="00933FF6">
        <w:rPr>
          <w:rFonts w:ascii="Times New Roman" w:eastAsia="Times New Roman" w:hAnsi="Times New Roman" w:cs="Times New Roman"/>
          <w:lang w:eastAsia="pl-PL"/>
        </w:rPr>
        <w:br/>
        <w:t>i Gminy Wysoka.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2. Przegląd dróg gminnych – lustracja w terenie.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3. Analiza wykonania budże</w:t>
      </w:r>
      <w:r w:rsidR="003D61FC">
        <w:rPr>
          <w:rFonts w:ascii="Times New Roman" w:eastAsia="Times New Roman" w:hAnsi="Times New Roman" w:cs="Times New Roman"/>
          <w:lang w:eastAsia="pl-PL"/>
        </w:rPr>
        <w:t>tu Miasta i Gminy Wysoka za 2020</w:t>
      </w:r>
      <w:r w:rsidRPr="00933FF6">
        <w:rPr>
          <w:rFonts w:ascii="Times New Roman" w:eastAsia="Times New Roman" w:hAnsi="Times New Roman" w:cs="Times New Roman"/>
          <w:lang w:eastAsia="pl-PL"/>
        </w:rPr>
        <w:t> rok.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4. Informacja o utrzymaniu czystości i porządku w gminie Wysoka w aspekcie funkcjonowania Międzygminnego Związku Komunalnego „Pilski Region Gospodarki Odpadami Komunalnymi”.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5. Informacja na temat działalności Gminnej Spółki Wodnej w Wysokiej.</w:t>
      </w:r>
    </w:p>
    <w:p w:rsid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6. Sprawy bieżące.</w:t>
      </w:r>
    </w:p>
    <w:p w:rsidR="003D61FC" w:rsidRPr="00933FF6" w:rsidRDefault="003D61FC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II Kwartał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1. Drogi gminne: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a) propozycje odnośnie planowanych remontów dróg gminnych oraz odnawianie granic dróg.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b) informacja Burmistrza Miasta i Gminy o dotychczasowych inwestycjach i stanie technicznym dróg gminnych.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2. Energia odnawialna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a) informacja na temat budowy farm wiatrowych na terenie gminy Wysoka,</w:t>
      </w:r>
    </w:p>
    <w:p w:rsid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3. Sprawy bieżące.</w:t>
      </w:r>
    </w:p>
    <w:p w:rsidR="003D61FC" w:rsidRPr="00933FF6" w:rsidRDefault="003D61FC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III Kwartał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1. Informacja z zakresu ochrony środowiska,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a) stan środowiska na terenie Gminy Wysoka,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b) informacja inspektora do spraw leśnictwa o stanie zadrzewienia na terenie Gminy Wysoka.</w:t>
      </w:r>
    </w:p>
    <w:p w:rsid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3. Sprawy bieżące</w:t>
      </w:r>
      <w:r w:rsidR="003D61FC">
        <w:rPr>
          <w:rFonts w:ascii="Times New Roman" w:eastAsia="Times New Roman" w:hAnsi="Times New Roman" w:cs="Times New Roman"/>
          <w:lang w:eastAsia="pl-PL"/>
        </w:rPr>
        <w:t>.</w:t>
      </w:r>
    </w:p>
    <w:p w:rsidR="003D61FC" w:rsidRPr="00933FF6" w:rsidRDefault="003D61FC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lang w:eastAsia="pl-PL"/>
        </w:rPr>
        <w:t>IV Kwartał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1. Propozycje i wnioski komisji do projekt</w:t>
      </w:r>
      <w:r w:rsidR="003D61FC">
        <w:rPr>
          <w:rFonts w:ascii="Times New Roman" w:eastAsia="Times New Roman" w:hAnsi="Times New Roman" w:cs="Times New Roman"/>
          <w:lang w:eastAsia="pl-PL"/>
        </w:rPr>
        <w:t>u budżetu miasta i gminy na 2022</w:t>
      </w:r>
      <w:r w:rsidRPr="00933FF6">
        <w:rPr>
          <w:rFonts w:ascii="Times New Roman" w:eastAsia="Times New Roman" w:hAnsi="Times New Roman" w:cs="Times New Roman"/>
          <w:lang w:eastAsia="pl-PL"/>
        </w:rPr>
        <w:t> rok.</w:t>
      </w:r>
    </w:p>
    <w:p w:rsidR="00933FF6" w:rsidRPr="00933FF6" w:rsidRDefault="00933FF6" w:rsidP="00933FF6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2. Sprawy bieżące.</w:t>
      </w: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3FF6">
        <w:rPr>
          <w:rFonts w:ascii="Times New Roman" w:eastAsia="Times New Roman" w:hAnsi="Times New Roman" w:cs="Times New Roman"/>
          <w:lang w:eastAsia="pl-PL"/>
        </w:rPr>
        <w:t>  </w:t>
      </w: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FF6" w:rsidRPr="00933FF6" w:rsidRDefault="00933FF6" w:rsidP="00933FF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  <w:r w:rsidRPr="00933FF6"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t>Uzasadnienie</w:t>
      </w:r>
    </w:p>
    <w:p w:rsid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DO UCHWAŁY NR XXXII/     /2021</w:t>
      </w:r>
      <w:r w:rsidRPr="00933FF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RADY MIASTA I GMIN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Y WYSOKA</w:t>
      </w:r>
      <w:r w:rsidR="008B5B0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Z DNIA </w:t>
      </w:r>
      <w:r w:rsidR="008B5B09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22 lutego 2021 r</w:t>
      </w:r>
      <w:r w:rsidRPr="00933FF6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Pr="00933FF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W SPRAWIE ZATWIERDZENIA PLANU PRACY KOMISJI ROLNICTWA, LEŚNICTWA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I OCHRONY ŚRODOWISKA NA ROK 2021</w:t>
      </w:r>
      <w:r w:rsidRPr="00933FF6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</w:p>
    <w:p w:rsid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 21 ust 3 ustawy z dnia 8 marca 1990 r. o samorządzie gminnym (t</w:t>
      </w:r>
      <w:r w:rsidRPr="004A7D0A">
        <w:rPr>
          <w:rFonts w:ascii="Times New Roman" w:eastAsia="Times New Roman" w:hAnsi="Times New Roman" w:cs="Times New Roman"/>
          <w:lang w:eastAsia="pl-PL"/>
        </w:rPr>
        <w:t>. j. Dz.U. z 2020 r. poz. 713 ze zm.)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komisje podlegają radzie gminy, przedkładają jej plan pracy oraz sprawozdania z działalności. Ponadto § 61 ust. 1 Statutu Miasta i Gminy Wysoka wprowadzonego uchwałą Nr LVII/305/2018 Rady Miasta i Gminy Wysoka z dnia 17 września 2018 r. w sprawie Statutu Miasta i Gminy Wysoka (Dz. Urz. Woj. </w:t>
      </w:r>
      <w:proofErr w:type="spellStart"/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2018 r. poz. 7714)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, zmienionego </w:t>
      </w:r>
      <w:r>
        <w:rPr>
          <w:rFonts w:ascii="Times New Roman" w:eastAsia="Times New Roman" w:hAnsi="Times New Roman" w:cs="Times New Roman"/>
          <w:lang w:eastAsia="pl-PL"/>
        </w:rPr>
        <w:t xml:space="preserve">uchwałą </w:t>
      </w:r>
      <w:r w:rsidRPr="004A7D0A">
        <w:rPr>
          <w:rFonts w:ascii="Times New Roman" w:eastAsia="Times New Roman" w:hAnsi="Times New Roman" w:cs="Times New Roman"/>
          <w:lang w:eastAsia="pl-PL"/>
        </w:rPr>
        <w:t xml:space="preserve"> Nr XXII/153/2020 </w:t>
      </w:r>
      <w:r>
        <w:rPr>
          <w:rFonts w:ascii="Times New Roman" w:eastAsia="Times New Roman" w:hAnsi="Times New Roman" w:cs="Times New Roman"/>
          <w:lang w:eastAsia="pl-PL"/>
        </w:rPr>
        <w:t xml:space="preserve">Rady Miasta i Gminy Wysoka </w:t>
      </w:r>
      <w:r w:rsidRPr="004A7D0A">
        <w:rPr>
          <w:rFonts w:ascii="Times New Roman" w:eastAsia="Times New Roman" w:hAnsi="Times New Roman" w:cs="Times New Roman"/>
          <w:lang w:eastAsia="pl-PL"/>
        </w:rPr>
        <w:t>z dnia 27 maja 2020 r.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</w:t>
      </w:r>
      <w:proofErr w:type="spellEnd"/>
      <w:r w:rsidRPr="00A301A4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2020 r. poz. 473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stanowi, że komisje stałe działają zgodnie z rocznym planem pracy przedłożonym Radzie.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pracy Komisji Rolnictwa, Leśnictwa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 Ochrony Środowiska na rok 2021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 został przygotowany i zaakceptowany przez członków Komisji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posiedzeniu w dniu 18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2021</w:t>
      </w: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:rsidR="00933FF6" w:rsidRPr="00933FF6" w:rsidRDefault="00933FF6" w:rsidP="00933FF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jest zasadne.</w:t>
      </w:r>
    </w:p>
    <w:p w:rsidR="004610DB" w:rsidRPr="00933FF6" w:rsidRDefault="00933FF6" w:rsidP="00933FF6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933F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610DB" w:rsidRPr="0093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B7B7F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45"/>
    <w:rsid w:val="003D61FC"/>
    <w:rsid w:val="0056194B"/>
    <w:rsid w:val="007D0E0C"/>
    <w:rsid w:val="00851E45"/>
    <w:rsid w:val="008B5B09"/>
    <w:rsid w:val="00933FF6"/>
    <w:rsid w:val="00C434A2"/>
    <w:rsid w:val="00C74677"/>
    <w:rsid w:val="00F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FF6"/>
    <w:rPr>
      <w:b/>
      <w:bCs/>
    </w:rPr>
  </w:style>
  <w:style w:type="paragraph" w:customStyle="1" w:styleId="podstawa-prawna">
    <w:name w:val="podstawa-prawna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33FF6"/>
  </w:style>
  <w:style w:type="paragraph" w:customStyle="1" w:styleId="paragraf">
    <w:name w:val="paragraf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FF6"/>
    <w:rPr>
      <w:b/>
      <w:bCs/>
    </w:rPr>
  </w:style>
  <w:style w:type="paragraph" w:customStyle="1" w:styleId="podstawa-prawna">
    <w:name w:val="podstawa-prawna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933FF6"/>
  </w:style>
  <w:style w:type="paragraph" w:customStyle="1" w:styleId="paragraf">
    <w:name w:val="paragraf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9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63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6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7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9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Kołodziej</dc:creator>
  <cp:keywords/>
  <dc:description/>
  <cp:lastModifiedBy>Wioletta Kołodziej</cp:lastModifiedBy>
  <cp:revision>4</cp:revision>
  <cp:lastPrinted>2021-02-17T11:12:00Z</cp:lastPrinted>
  <dcterms:created xsi:type="dcterms:W3CDTF">2021-02-17T10:25:00Z</dcterms:created>
  <dcterms:modified xsi:type="dcterms:W3CDTF">2021-02-19T10:46:00Z</dcterms:modified>
</cp:coreProperties>
</file>